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20F6C" w14:textId="77777777" w:rsidR="000D00B6" w:rsidRDefault="008F0A34">
      <w:pPr>
        <w:ind w:left="7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УТВЕРЖДАЮ</w:t>
      </w:r>
    </w:p>
    <w:p w14:paraId="09FEF89B" w14:textId="77777777" w:rsidR="000D00B6" w:rsidRDefault="000D00B6">
      <w:pPr>
        <w:spacing w:line="2" w:lineRule="exact"/>
        <w:rPr>
          <w:sz w:val="24"/>
          <w:szCs w:val="24"/>
        </w:rPr>
      </w:pPr>
    </w:p>
    <w:p w14:paraId="3EFFB23E" w14:textId="77777777" w:rsidR="000D00B6" w:rsidRDefault="008F0A34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Заведующая МБДОУ «</w:t>
      </w:r>
      <w:proofErr w:type="spellStart"/>
      <w:r>
        <w:rPr>
          <w:rFonts w:eastAsia="Times New Roman"/>
          <w:bCs/>
          <w:sz w:val="28"/>
          <w:szCs w:val="28"/>
        </w:rPr>
        <w:t>Туталь</w:t>
      </w:r>
      <w:r>
        <w:rPr>
          <w:rFonts w:eastAsia="Times New Roman"/>
          <w:bCs/>
          <w:sz w:val="28"/>
          <w:szCs w:val="28"/>
        </w:rPr>
        <w:t>ский</w:t>
      </w:r>
      <w:proofErr w:type="spellEnd"/>
      <w:r>
        <w:rPr>
          <w:rFonts w:eastAsia="Times New Roman"/>
          <w:bCs/>
          <w:sz w:val="28"/>
          <w:szCs w:val="28"/>
        </w:rPr>
        <w:t xml:space="preserve"> детский сад»</w:t>
      </w:r>
    </w:p>
    <w:p w14:paraId="1CF843E0" w14:textId="77777777" w:rsidR="000D00B6" w:rsidRDefault="008F0A34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__________</w:t>
      </w:r>
      <w:proofErr w:type="spellStart"/>
      <w:r>
        <w:rPr>
          <w:rFonts w:eastAsia="Times New Roman"/>
          <w:bCs/>
          <w:sz w:val="28"/>
          <w:szCs w:val="28"/>
        </w:rPr>
        <w:t>З</w:t>
      </w:r>
      <w:r>
        <w:rPr>
          <w:rFonts w:eastAsia="Times New Roman"/>
          <w:bCs/>
          <w:sz w:val="28"/>
          <w:szCs w:val="28"/>
        </w:rPr>
        <w:t>.И.Евсее</w:t>
      </w:r>
      <w:r>
        <w:rPr>
          <w:rFonts w:eastAsia="Times New Roman"/>
          <w:bCs/>
          <w:sz w:val="28"/>
          <w:szCs w:val="28"/>
        </w:rPr>
        <w:t>ва</w:t>
      </w:r>
      <w:proofErr w:type="spellEnd"/>
    </w:p>
    <w:p w14:paraId="08877156" w14:textId="77777777" w:rsidR="000D00B6" w:rsidRDefault="008F0A34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«18» марта 2025г.</w:t>
      </w:r>
    </w:p>
    <w:p w14:paraId="0E33C3C9" w14:textId="77777777" w:rsidR="000D00B6" w:rsidRDefault="000D00B6">
      <w:pPr>
        <w:spacing w:line="200" w:lineRule="exact"/>
        <w:rPr>
          <w:sz w:val="24"/>
          <w:szCs w:val="24"/>
        </w:rPr>
      </w:pPr>
    </w:p>
    <w:p w14:paraId="1BEE278A" w14:textId="77777777" w:rsidR="000D00B6" w:rsidRDefault="000D00B6">
      <w:pPr>
        <w:spacing w:line="242" w:lineRule="exact"/>
        <w:rPr>
          <w:sz w:val="24"/>
          <w:szCs w:val="24"/>
        </w:rPr>
      </w:pPr>
    </w:p>
    <w:p w14:paraId="1D9031A5" w14:textId="77777777" w:rsidR="000D00B6" w:rsidRDefault="008F0A34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подготовки к отопительному периоду 2025-2026гг.</w:t>
      </w:r>
    </w:p>
    <w:p w14:paraId="1170D14B" w14:textId="77777777" w:rsidR="000D00B6" w:rsidRDefault="000D00B6">
      <w:pPr>
        <w:spacing w:line="2" w:lineRule="exact"/>
        <w:rPr>
          <w:sz w:val="24"/>
          <w:szCs w:val="24"/>
        </w:rPr>
      </w:pPr>
    </w:p>
    <w:p w14:paraId="48FB1BFF" w14:textId="77777777" w:rsidR="000D00B6" w:rsidRDefault="008F0A34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МБДОУ «</w:t>
      </w:r>
      <w:proofErr w:type="spellStart"/>
      <w:r>
        <w:rPr>
          <w:rFonts w:eastAsia="Times New Roman"/>
          <w:b/>
          <w:bCs/>
          <w:sz w:val="28"/>
          <w:szCs w:val="28"/>
        </w:rPr>
        <w:t>Туталь</w:t>
      </w:r>
      <w:r>
        <w:rPr>
          <w:rFonts w:eastAsia="Times New Roman"/>
          <w:b/>
          <w:bCs/>
          <w:sz w:val="28"/>
          <w:szCs w:val="28"/>
        </w:rPr>
        <w:t>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детский сад»</w:t>
      </w:r>
    </w:p>
    <w:p w14:paraId="13A21B09" w14:textId="77777777" w:rsidR="000D00B6" w:rsidRDefault="000D00B6">
      <w:pPr>
        <w:spacing w:line="314" w:lineRule="exact"/>
        <w:rPr>
          <w:sz w:val="24"/>
          <w:szCs w:val="24"/>
        </w:rPr>
      </w:pPr>
    </w:p>
    <w:p w14:paraId="5ADA37A8" w14:textId="77777777" w:rsidR="000D00B6" w:rsidRDefault="008F0A34">
      <w:pPr>
        <w:ind w:left="8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Настоящий план разработан в соответствии с требованиями:</w:t>
      </w:r>
    </w:p>
    <w:p w14:paraId="5350D2CD" w14:textId="77777777" w:rsidR="000D00B6" w:rsidRDefault="008F0A34">
      <w:pPr>
        <w:numPr>
          <w:ilvl w:val="0"/>
          <w:numId w:val="1"/>
        </w:numPr>
        <w:tabs>
          <w:tab w:val="left" w:pos="1580"/>
        </w:tabs>
        <w:spacing w:line="238" w:lineRule="auto"/>
        <w:ind w:left="15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Минэнерго России от 13.11.2024 N 2234;</w:t>
      </w:r>
    </w:p>
    <w:p w14:paraId="7602A758" w14:textId="77777777" w:rsidR="000D00B6" w:rsidRDefault="000D00B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189C6072" w14:textId="77777777" w:rsidR="000D00B6" w:rsidRDefault="008F0A34">
      <w:pPr>
        <w:numPr>
          <w:ilvl w:val="0"/>
          <w:numId w:val="1"/>
        </w:numPr>
        <w:tabs>
          <w:tab w:val="left" w:pos="1580"/>
        </w:tabs>
        <w:ind w:left="15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Минэнерго России от 24 марта 2003 г. N 115;</w:t>
      </w:r>
    </w:p>
    <w:p w14:paraId="4EF4119A" w14:textId="77777777" w:rsidR="000D00B6" w:rsidRDefault="000D00B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4690184D" w14:textId="77777777" w:rsidR="000D00B6" w:rsidRDefault="008F0A34">
      <w:pPr>
        <w:numPr>
          <w:ilvl w:val="0"/>
          <w:numId w:val="1"/>
        </w:numPr>
        <w:tabs>
          <w:tab w:val="left" w:pos="1568"/>
        </w:tabs>
        <w:spacing w:line="235" w:lineRule="auto"/>
        <w:ind w:left="860" w:right="1020" w:firstLine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Федерального закона от 27 июля 2010 г. N 190-ФЗ "О теплоснабжении". </w:t>
      </w:r>
    </w:p>
    <w:p w14:paraId="4C02D7AE" w14:textId="77777777" w:rsidR="000D00B6" w:rsidRDefault="000D00B6">
      <w:pPr>
        <w:pStyle w:val="a6"/>
        <w:rPr>
          <w:rFonts w:eastAsia="Times New Roman"/>
          <w:sz w:val="24"/>
          <w:szCs w:val="24"/>
        </w:rPr>
      </w:pPr>
    </w:p>
    <w:p w14:paraId="459C5EAC" w14:textId="77777777" w:rsidR="000D00B6" w:rsidRDefault="008F0A34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1.Общие сведения</w:t>
      </w:r>
    </w:p>
    <w:p w14:paraId="4A851479" w14:textId="77777777" w:rsidR="000D00B6" w:rsidRDefault="000D00B6">
      <w:pPr>
        <w:spacing w:line="305" w:lineRule="exact"/>
        <w:rPr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0D00B6" w14:paraId="44C20642" w14:textId="77777777">
        <w:tc>
          <w:tcPr>
            <w:tcW w:w="817" w:type="dxa"/>
          </w:tcPr>
          <w:p w14:paraId="381588F7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810DA64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4536" w:type="dxa"/>
          </w:tcPr>
          <w:p w14:paraId="440BC9AD" w14:textId="77777777" w:rsidR="000D00B6" w:rsidRDefault="008F0A34">
            <w:pPr>
              <w:ind w:left="109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6520</w:t>
            </w:r>
            <w:r>
              <w:rPr>
                <w:rFonts w:eastAsia="Times New Roman"/>
                <w:bCs/>
                <w:sz w:val="24"/>
                <w:szCs w:val="24"/>
              </w:rPr>
              <w:t>24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, Кемеровская область-Кузбасс,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Яшкинский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муниципальный округ,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ст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утальская,ул.М.Ракевича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,9а</w:t>
            </w:r>
          </w:p>
          <w:p w14:paraId="1A406356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0D00B6" w14:paraId="77FCDEC0" w14:textId="77777777">
        <w:tc>
          <w:tcPr>
            <w:tcW w:w="817" w:type="dxa"/>
          </w:tcPr>
          <w:p w14:paraId="7B41C74B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FE54C0A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536" w:type="dxa"/>
          </w:tcPr>
          <w:p w14:paraId="5A57EABF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98</w:t>
            </w:r>
          </w:p>
        </w:tc>
      </w:tr>
      <w:tr w:rsidR="000D00B6" w14:paraId="02360261" w14:textId="77777777">
        <w:tc>
          <w:tcPr>
            <w:tcW w:w="817" w:type="dxa"/>
          </w:tcPr>
          <w:p w14:paraId="5C9F611C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23903FAC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(</w:t>
            </w:r>
            <w:proofErr w:type="spellStart"/>
            <w:r>
              <w:rPr>
                <w:sz w:val="24"/>
                <w:szCs w:val="24"/>
              </w:rPr>
              <w:t>м.кв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</w:tcPr>
          <w:p w14:paraId="4056B466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</w:tr>
      <w:tr w:rsidR="000D00B6" w14:paraId="08B6C702" w14:textId="77777777">
        <w:tc>
          <w:tcPr>
            <w:tcW w:w="817" w:type="dxa"/>
          </w:tcPr>
          <w:p w14:paraId="2E3810DD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5F482972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здания (куб. метр.)</w:t>
            </w:r>
          </w:p>
        </w:tc>
        <w:tc>
          <w:tcPr>
            <w:tcW w:w="4536" w:type="dxa"/>
          </w:tcPr>
          <w:p w14:paraId="68C4A914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946,08</w:t>
            </w:r>
          </w:p>
        </w:tc>
      </w:tr>
      <w:tr w:rsidR="000D00B6" w14:paraId="06838B45" w14:textId="77777777">
        <w:tc>
          <w:tcPr>
            <w:tcW w:w="817" w:type="dxa"/>
          </w:tcPr>
          <w:p w14:paraId="461A3F5B" w14:textId="77777777" w:rsidR="000D00B6" w:rsidRDefault="008F0A34">
            <w:pPr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5764FC60" w14:textId="77777777" w:rsidR="000D00B6" w:rsidRDefault="008F0A34">
            <w:pPr>
              <w:spacing w:line="305" w:lineRule="exac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4536" w:type="dxa"/>
          </w:tcPr>
          <w:p w14:paraId="2E656807" w14:textId="77777777" w:rsidR="000D00B6" w:rsidRDefault="008F0A34">
            <w:pPr>
              <w:spacing w:line="30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D00B6" w14:paraId="7086E063" w14:textId="77777777">
        <w:tc>
          <w:tcPr>
            <w:tcW w:w="817" w:type="dxa"/>
          </w:tcPr>
          <w:p w14:paraId="11129F34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0EEDC93F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подвала</w:t>
            </w:r>
          </w:p>
        </w:tc>
        <w:tc>
          <w:tcPr>
            <w:tcW w:w="4536" w:type="dxa"/>
          </w:tcPr>
          <w:p w14:paraId="096AB21E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D00B6" w14:paraId="1EB5AB8F" w14:textId="77777777">
        <w:tc>
          <w:tcPr>
            <w:tcW w:w="817" w:type="dxa"/>
          </w:tcPr>
          <w:p w14:paraId="7A5EF24E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15EEC4FE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теплового пункта </w:t>
            </w:r>
          </w:p>
        </w:tc>
        <w:tc>
          <w:tcPr>
            <w:tcW w:w="4536" w:type="dxa"/>
          </w:tcPr>
          <w:p w14:paraId="50895600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D00B6" w14:paraId="16F29699" w14:textId="77777777">
        <w:tc>
          <w:tcPr>
            <w:tcW w:w="817" w:type="dxa"/>
          </w:tcPr>
          <w:p w14:paraId="2BA98AD3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0DDC64C2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отопления</w:t>
            </w:r>
          </w:p>
        </w:tc>
        <w:tc>
          <w:tcPr>
            <w:tcW w:w="4536" w:type="dxa"/>
          </w:tcPr>
          <w:p w14:paraId="491A5E63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</w:t>
            </w:r>
          </w:p>
        </w:tc>
      </w:tr>
      <w:tr w:rsidR="000D00B6" w14:paraId="042BBA5E" w14:textId="77777777">
        <w:tc>
          <w:tcPr>
            <w:tcW w:w="817" w:type="dxa"/>
          </w:tcPr>
          <w:p w14:paraId="57DAECF2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62ED81CE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отопления</w:t>
            </w:r>
          </w:p>
        </w:tc>
        <w:tc>
          <w:tcPr>
            <w:tcW w:w="4536" w:type="dxa"/>
          </w:tcPr>
          <w:p w14:paraId="63BE6721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двухтрубная</w:t>
            </w:r>
          </w:p>
        </w:tc>
      </w:tr>
      <w:tr w:rsidR="000D00B6" w14:paraId="4AC47B5D" w14:textId="77777777">
        <w:tc>
          <w:tcPr>
            <w:tcW w:w="817" w:type="dxa"/>
          </w:tcPr>
          <w:p w14:paraId="6DD505ED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25D94E2C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ГВС</w:t>
            </w:r>
          </w:p>
        </w:tc>
        <w:tc>
          <w:tcPr>
            <w:tcW w:w="4536" w:type="dxa"/>
          </w:tcPr>
          <w:p w14:paraId="4832E38D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D00B6" w14:paraId="5821AA15" w14:textId="77777777">
        <w:tc>
          <w:tcPr>
            <w:tcW w:w="817" w:type="dxa"/>
          </w:tcPr>
          <w:p w14:paraId="5FF20947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3F8E8EB1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 системы отопления</w:t>
            </w:r>
          </w:p>
        </w:tc>
        <w:tc>
          <w:tcPr>
            <w:tcW w:w="4536" w:type="dxa"/>
          </w:tcPr>
          <w:p w14:paraId="2F4CB197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</w:tr>
    </w:tbl>
    <w:p w14:paraId="279A2A5F" w14:textId="77777777" w:rsidR="000D00B6" w:rsidRDefault="000D00B6">
      <w:pPr>
        <w:spacing w:line="305" w:lineRule="exact"/>
        <w:rPr>
          <w:sz w:val="24"/>
          <w:szCs w:val="24"/>
        </w:rPr>
      </w:pPr>
    </w:p>
    <w:p w14:paraId="5A91EDDC" w14:textId="77777777" w:rsidR="000D00B6" w:rsidRDefault="008F0A34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2. Анализ прохождения отопительных периодов</w:t>
      </w:r>
    </w:p>
    <w:p w14:paraId="01DA3489" w14:textId="77777777" w:rsidR="000D00B6" w:rsidRDefault="000D00B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0D00B6" w14:paraId="6EE2A3F8" w14:textId="77777777">
        <w:tc>
          <w:tcPr>
            <w:tcW w:w="817" w:type="dxa"/>
          </w:tcPr>
          <w:p w14:paraId="3AE0801F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5DC4EAB" w14:textId="77777777" w:rsidR="000D00B6" w:rsidRDefault="008F0A34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4536" w:type="dxa"/>
          </w:tcPr>
          <w:p w14:paraId="56AF281A" w14:textId="77777777" w:rsidR="000D00B6" w:rsidRDefault="008F0A34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</w:t>
            </w:r>
          </w:p>
        </w:tc>
      </w:tr>
      <w:tr w:rsidR="000D00B6" w14:paraId="7A61B51E" w14:textId="77777777">
        <w:tc>
          <w:tcPr>
            <w:tcW w:w="817" w:type="dxa"/>
          </w:tcPr>
          <w:p w14:paraId="09472A1C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F5772C6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46D8D6EA" w14:textId="710E3D44" w:rsidR="000D00B6" w:rsidRDefault="00DA1230" w:rsidP="00DA1230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0D00B6" w14:paraId="07E5FBF2" w14:textId="77777777">
        <w:tc>
          <w:tcPr>
            <w:tcW w:w="817" w:type="dxa"/>
          </w:tcPr>
          <w:p w14:paraId="3FFEC811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13AEF52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1CCFB0BF" w14:textId="2BA89C57" w:rsidR="000D00B6" w:rsidRDefault="00DA1230" w:rsidP="00DA1230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</w:tr>
      <w:tr w:rsidR="000D00B6" w14:paraId="38FA8A0D" w14:textId="77777777">
        <w:tc>
          <w:tcPr>
            <w:tcW w:w="817" w:type="dxa"/>
          </w:tcPr>
          <w:p w14:paraId="7E03FF61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EF5711B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32DA237C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15.09.2024</w:t>
            </w:r>
          </w:p>
        </w:tc>
      </w:tr>
      <w:tr w:rsidR="000D00B6" w14:paraId="3BB30A92" w14:textId="77777777">
        <w:tc>
          <w:tcPr>
            <w:tcW w:w="817" w:type="dxa"/>
          </w:tcPr>
          <w:p w14:paraId="745BD407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52F2C1F" w14:textId="77777777" w:rsidR="000D00B6" w:rsidRDefault="008F0A34">
            <w:pPr>
              <w:spacing w:line="30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температура наружного  воздуха отопительного периода</w:t>
            </w:r>
          </w:p>
        </w:tc>
        <w:tc>
          <w:tcPr>
            <w:tcW w:w="4536" w:type="dxa"/>
          </w:tcPr>
          <w:p w14:paraId="0E8CE642" w14:textId="77777777" w:rsidR="000D00B6" w:rsidRDefault="008F0A34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</w:tr>
      <w:tr w:rsidR="000D00B6" w14:paraId="63A6D64D" w14:textId="77777777">
        <w:tc>
          <w:tcPr>
            <w:tcW w:w="817" w:type="dxa"/>
          </w:tcPr>
          <w:p w14:paraId="443B281C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A364CBB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34B60C23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</w:t>
            </w:r>
          </w:p>
        </w:tc>
      </w:tr>
      <w:tr w:rsidR="000D00B6" w14:paraId="59BC3109" w14:textId="77777777">
        <w:tc>
          <w:tcPr>
            <w:tcW w:w="817" w:type="dxa"/>
          </w:tcPr>
          <w:p w14:paraId="7F511FC4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9DC8561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59327C55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</w:tr>
      <w:tr w:rsidR="000D00B6" w14:paraId="61D43E2D" w14:textId="77777777">
        <w:tc>
          <w:tcPr>
            <w:tcW w:w="817" w:type="dxa"/>
          </w:tcPr>
          <w:p w14:paraId="5378114F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C512392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5DC6055E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</w:tr>
      <w:tr w:rsidR="000D00B6" w14:paraId="6D9F3B4D" w14:textId="77777777">
        <w:tc>
          <w:tcPr>
            <w:tcW w:w="817" w:type="dxa"/>
          </w:tcPr>
          <w:p w14:paraId="47826E73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6F23B5FA" w14:textId="77777777" w:rsidR="000D00B6" w:rsidRDefault="008F0A34">
            <w:pPr>
              <w:spacing w:line="30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 потребленной тепловой энергии в отопительный период </w:t>
            </w:r>
          </w:p>
        </w:tc>
        <w:tc>
          <w:tcPr>
            <w:tcW w:w="4536" w:type="dxa"/>
          </w:tcPr>
          <w:p w14:paraId="5C2B5897" w14:textId="77777777" w:rsidR="000D00B6" w:rsidRDefault="000D00B6">
            <w:pPr>
              <w:spacing w:line="305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0D00B6" w14:paraId="73EFD00F" w14:textId="77777777">
        <w:tc>
          <w:tcPr>
            <w:tcW w:w="817" w:type="dxa"/>
          </w:tcPr>
          <w:p w14:paraId="776D80A9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4D8B544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1934FD9F" w14:textId="2DCA661A" w:rsidR="000D00B6" w:rsidRDefault="00DA1230">
            <w:pPr>
              <w:spacing w:line="30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bookmarkStart w:id="0" w:name="_GoBack"/>
            <w:bookmarkEnd w:id="0"/>
          </w:p>
        </w:tc>
      </w:tr>
      <w:tr w:rsidR="000D00B6" w14:paraId="6A0DA265" w14:textId="77777777">
        <w:tc>
          <w:tcPr>
            <w:tcW w:w="817" w:type="dxa"/>
          </w:tcPr>
          <w:p w14:paraId="5B1C08A5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CF8E26D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461332DC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00B6" w14:paraId="4A625951" w14:textId="77777777">
        <w:tc>
          <w:tcPr>
            <w:tcW w:w="817" w:type="dxa"/>
          </w:tcPr>
          <w:p w14:paraId="5F73AC31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94A6F26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1F263A09" w14:textId="6FDA5033" w:rsidR="000D00B6" w:rsidRDefault="000D00B6" w:rsidP="00DA1230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</w:tc>
      </w:tr>
      <w:tr w:rsidR="000D00B6" w14:paraId="745229BD" w14:textId="77777777">
        <w:tc>
          <w:tcPr>
            <w:tcW w:w="817" w:type="dxa"/>
          </w:tcPr>
          <w:p w14:paraId="3B5008B8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7963DB4B" w14:textId="77777777" w:rsidR="000D00B6" w:rsidRDefault="008F0A34">
            <w:pPr>
              <w:spacing w:line="30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размораживания внутренних систем теплоснабжения</w:t>
            </w:r>
          </w:p>
        </w:tc>
        <w:tc>
          <w:tcPr>
            <w:tcW w:w="4536" w:type="dxa"/>
          </w:tcPr>
          <w:p w14:paraId="05AA6B5B" w14:textId="77777777" w:rsidR="000D00B6" w:rsidRDefault="008F0A34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:rsidR="000D00B6" w14:paraId="57701820" w14:textId="77777777">
        <w:tc>
          <w:tcPr>
            <w:tcW w:w="817" w:type="dxa"/>
          </w:tcPr>
          <w:p w14:paraId="317E57CA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5242298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15B730E2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00B6" w14:paraId="0C8B8CEF" w14:textId="77777777">
        <w:tc>
          <w:tcPr>
            <w:tcW w:w="817" w:type="dxa"/>
          </w:tcPr>
          <w:p w14:paraId="1981EDD4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36B4000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4DCE6523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00B6" w14:paraId="11E81ACF" w14:textId="77777777">
        <w:tc>
          <w:tcPr>
            <w:tcW w:w="817" w:type="dxa"/>
          </w:tcPr>
          <w:p w14:paraId="19A45F6B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49738C2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2BE528FB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00B6" w14:paraId="06D413EB" w14:textId="77777777">
        <w:tc>
          <w:tcPr>
            <w:tcW w:w="817" w:type="dxa"/>
          </w:tcPr>
          <w:p w14:paraId="52073429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292D760C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аварий/дефектов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внутренних систем теплоснабжения</w:t>
            </w:r>
          </w:p>
        </w:tc>
        <w:tc>
          <w:tcPr>
            <w:tcW w:w="4536" w:type="dxa"/>
          </w:tcPr>
          <w:p w14:paraId="26C2EBE7" w14:textId="77777777" w:rsidR="000D00B6" w:rsidRDefault="008F0A34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:rsidR="000D00B6" w14:paraId="7322AE52" w14:textId="77777777">
        <w:tc>
          <w:tcPr>
            <w:tcW w:w="817" w:type="dxa"/>
          </w:tcPr>
          <w:p w14:paraId="68680C42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CE81E9F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2B5DD0B6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00B6" w14:paraId="4A413C8D" w14:textId="77777777">
        <w:tc>
          <w:tcPr>
            <w:tcW w:w="817" w:type="dxa"/>
          </w:tcPr>
          <w:p w14:paraId="759AD24A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0053943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5DD49D9B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00B6" w14:paraId="7A869496" w14:textId="77777777">
        <w:tc>
          <w:tcPr>
            <w:tcW w:w="817" w:type="dxa"/>
          </w:tcPr>
          <w:p w14:paraId="1A9E8F4A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823FA60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7FF53102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00B6" w14:paraId="0C764097" w14:textId="77777777">
        <w:tc>
          <w:tcPr>
            <w:tcW w:w="817" w:type="dxa"/>
          </w:tcPr>
          <w:p w14:paraId="2ED7B030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</w:tcPr>
          <w:p w14:paraId="2DD4241A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</w:tr>
      <w:tr w:rsidR="000D00B6" w14:paraId="25CAD774" w14:textId="77777777">
        <w:tc>
          <w:tcPr>
            <w:tcW w:w="817" w:type="dxa"/>
          </w:tcPr>
          <w:p w14:paraId="44CCC7B1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14:paraId="458BD47A" w14:textId="77777777" w:rsidR="000D00B6" w:rsidRDefault="008F0A34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4536" w:type="dxa"/>
          </w:tcPr>
          <w:p w14:paraId="7B71B3D4" w14:textId="77777777" w:rsidR="000D00B6" w:rsidRDefault="008F0A34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:rsidR="000D00B6" w14:paraId="18041CBB" w14:textId="77777777">
        <w:tc>
          <w:tcPr>
            <w:tcW w:w="817" w:type="dxa"/>
          </w:tcPr>
          <w:p w14:paraId="3F8120CC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3FFF64A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6A9E9948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00B6" w14:paraId="4DAD6813" w14:textId="77777777">
        <w:tc>
          <w:tcPr>
            <w:tcW w:w="817" w:type="dxa"/>
          </w:tcPr>
          <w:p w14:paraId="1E8E5BEA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7736C71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649434D5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00B6" w14:paraId="41D1CD4F" w14:textId="77777777">
        <w:tc>
          <w:tcPr>
            <w:tcW w:w="817" w:type="dxa"/>
          </w:tcPr>
          <w:p w14:paraId="244D96BC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0B08865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21B41832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00B6" w14:paraId="37639CEA" w14:textId="77777777">
        <w:tc>
          <w:tcPr>
            <w:tcW w:w="817" w:type="dxa"/>
          </w:tcPr>
          <w:p w14:paraId="17EEB69B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14:paraId="524AC6B1" w14:textId="77777777" w:rsidR="000D00B6" w:rsidRDefault="008F0A34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4536" w:type="dxa"/>
          </w:tcPr>
          <w:p w14:paraId="7DF3F987" w14:textId="77777777" w:rsidR="000D00B6" w:rsidRDefault="008F0A34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:rsidR="000D00B6" w14:paraId="7A82A1BB" w14:textId="77777777">
        <w:tc>
          <w:tcPr>
            <w:tcW w:w="817" w:type="dxa"/>
          </w:tcPr>
          <w:p w14:paraId="2B52983F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B79F060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6A5C6DB3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00B6" w14:paraId="4ED9F613" w14:textId="77777777">
        <w:tc>
          <w:tcPr>
            <w:tcW w:w="817" w:type="dxa"/>
          </w:tcPr>
          <w:p w14:paraId="58FBF1F6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BCCB20B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6407F0C7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00B6" w14:paraId="1BAB9921" w14:textId="77777777">
        <w:tc>
          <w:tcPr>
            <w:tcW w:w="817" w:type="dxa"/>
          </w:tcPr>
          <w:p w14:paraId="55D9DABC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569AC7C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2CB08D70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00B6" w14:paraId="6DFEC419" w14:textId="77777777">
        <w:tc>
          <w:tcPr>
            <w:tcW w:w="817" w:type="dxa"/>
          </w:tcPr>
          <w:p w14:paraId="7930BC07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14:paraId="09921107" w14:textId="77777777" w:rsidR="000D00B6" w:rsidRDefault="008F0A34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снижения параметров давления теплоносителя</w:t>
            </w:r>
          </w:p>
        </w:tc>
        <w:tc>
          <w:tcPr>
            <w:tcW w:w="4536" w:type="dxa"/>
          </w:tcPr>
          <w:p w14:paraId="03EA32D3" w14:textId="77777777" w:rsidR="000D00B6" w:rsidRDefault="008F0A34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:rsidR="000D00B6" w14:paraId="599E6BA8" w14:textId="77777777">
        <w:tc>
          <w:tcPr>
            <w:tcW w:w="817" w:type="dxa"/>
          </w:tcPr>
          <w:p w14:paraId="724F20FC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5B0B7F3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76B68BAD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00B6" w14:paraId="77B9FD7B" w14:textId="77777777">
        <w:tc>
          <w:tcPr>
            <w:tcW w:w="817" w:type="dxa"/>
          </w:tcPr>
          <w:p w14:paraId="0C21F756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0F9EA64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536315D7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00B6" w14:paraId="272D342E" w14:textId="77777777">
        <w:tc>
          <w:tcPr>
            <w:tcW w:w="817" w:type="dxa"/>
          </w:tcPr>
          <w:p w14:paraId="5DEEBE75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8E4D682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0F6A8A19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00B6" w14:paraId="6E864D71" w14:textId="77777777">
        <w:tc>
          <w:tcPr>
            <w:tcW w:w="817" w:type="dxa"/>
          </w:tcPr>
          <w:p w14:paraId="276D7F1F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261E8DA1" w14:textId="77777777" w:rsidR="000D00B6" w:rsidRDefault="008F0A34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Случаи </w:t>
            </w:r>
            <w:r>
              <w:rPr>
                <w:b/>
                <w:sz w:val="24"/>
                <w:szCs w:val="24"/>
              </w:rPr>
              <w:t xml:space="preserve">перерасчета </w:t>
            </w:r>
            <w:proofErr w:type="gramStart"/>
            <w:r>
              <w:rPr>
                <w:b/>
                <w:sz w:val="24"/>
                <w:szCs w:val="24"/>
              </w:rPr>
              <w:t>платы из-за снижения качества/параметров услуги отопления</w:t>
            </w:r>
            <w:proofErr w:type="gramEnd"/>
          </w:p>
        </w:tc>
        <w:tc>
          <w:tcPr>
            <w:tcW w:w="4536" w:type="dxa"/>
          </w:tcPr>
          <w:p w14:paraId="6C5D3535" w14:textId="77777777" w:rsidR="000D00B6" w:rsidRDefault="008F0A34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:rsidR="000D00B6" w14:paraId="734E91BA" w14:textId="77777777">
        <w:tc>
          <w:tcPr>
            <w:tcW w:w="817" w:type="dxa"/>
          </w:tcPr>
          <w:p w14:paraId="77E90AAA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B1C2C23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14:paraId="4B7CD0F9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00B6" w14:paraId="7650DCC0" w14:textId="77777777">
        <w:tc>
          <w:tcPr>
            <w:tcW w:w="817" w:type="dxa"/>
          </w:tcPr>
          <w:p w14:paraId="6D5BD0AE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CCE75E5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14:paraId="7DFB8770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00B6" w14:paraId="4A5B6F75" w14:textId="77777777">
        <w:tc>
          <w:tcPr>
            <w:tcW w:w="817" w:type="dxa"/>
          </w:tcPr>
          <w:p w14:paraId="176EFF38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4D9EF0A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14:paraId="017DFC8A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3CF1653D" w14:textId="77777777" w:rsidR="000D00B6" w:rsidRDefault="000D00B6">
      <w:pPr>
        <w:spacing w:line="305" w:lineRule="exact"/>
        <w:rPr>
          <w:sz w:val="24"/>
          <w:szCs w:val="24"/>
        </w:rPr>
      </w:pPr>
    </w:p>
    <w:p w14:paraId="29CE412D" w14:textId="77777777" w:rsidR="000D00B6" w:rsidRDefault="008F0A34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14:paraId="6B46B840" w14:textId="77777777" w:rsidR="000D00B6" w:rsidRDefault="000D00B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429"/>
        <w:gridCol w:w="2529"/>
        <w:gridCol w:w="2612"/>
      </w:tblGrid>
      <w:tr w:rsidR="000D00B6" w14:paraId="090D0DF5" w14:textId="77777777">
        <w:tc>
          <w:tcPr>
            <w:tcW w:w="540" w:type="dxa"/>
          </w:tcPr>
          <w:p w14:paraId="6AD98A49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813" w:type="dxa"/>
          </w:tcPr>
          <w:p w14:paraId="4488EE24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8" w:type="dxa"/>
          </w:tcPr>
          <w:p w14:paraId="13E30B38" w14:textId="77777777" w:rsidR="000D00B6" w:rsidRDefault="008F0A3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  <w:p w14:paraId="2B85B791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708" w:type="dxa"/>
          </w:tcPr>
          <w:p w14:paraId="0C8BF7C6" w14:textId="77777777" w:rsidR="000D00B6" w:rsidRDefault="008F0A34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  <w:p w14:paraId="3A0F1C4E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0D00B6" w14:paraId="3A715BE2" w14:textId="77777777">
        <w:tc>
          <w:tcPr>
            <w:tcW w:w="540" w:type="dxa"/>
          </w:tcPr>
          <w:p w14:paraId="33AE1876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14:paraId="5B7E2A22" w14:textId="77777777" w:rsidR="000D00B6" w:rsidRDefault="008F0A3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проверки технического состояния здания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занесением информации в журнал технической</w:t>
            </w:r>
          </w:p>
          <w:p w14:paraId="3FB742BD" w14:textId="77777777" w:rsidR="000D00B6" w:rsidRDefault="008F0A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 здания:</w:t>
            </w:r>
          </w:p>
          <w:p w14:paraId="599E781E" w14:textId="77777777" w:rsidR="000D00B6" w:rsidRDefault="008F0A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визуального осмотра основных конструкций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здания;</w:t>
            </w:r>
          </w:p>
          <w:p w14:paraId="2AD96E11" w14:textId="77777777" w:rsidR="000D00B6" w:rsidRDefault="008F0A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 проведение осмотра кровельного покрытия здания;</w:t>
            </w:r>
          </w:p>
          <w:p w14:paraId="29014476" w14:textId="77777777" w:rsidR="000D00B6" w:rsidRDefault="008F0A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фасада здания;</w:t>
            </w:r>
          </w:p>
          <w:p w14:paraId="244A8B8C" w14:textId="77777777" w:rsidR="000D00B6" w:rsidRDefault="008F0A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цоколя.</w:t>
            </w:r>
          </w:p>
        </w:tc>
        <w:tc>
          <w:tcPr>
            <w:tcW w:w="2708" w:type="dxa"/>
          </w:tcPr>
          <w:p w14:paraId="60D3DBE5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30.04.2025 г.</w:t>
            </w:r>
          </w:p>
        </w:tc>
        <w:tc>
          <w:tcPr>
            <w:tcW w:w="2708" w:type="dxa"/>
          </w:tcPr>
          <w:p w14:paraId="707BD596" w14:textId="77777777" w:rsidR="000D00B6" w:rsidRDefault="008F0A34">
            <w:pPr>
              <w:spacing w:line="30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Евсеева</w:t>
            </w:r>
            <w:r>
              <w:rPr>
                <w:sz w:val="24"/>
                <w:szCs w:val="24"/>
              </w:rPr>
              <w:t xml:space="preserve"> З.И.</w:t>
            </w:r>
          </w:p>
        </w:tc>
      </w:tr>
      <w:tr w:rsidR="000D00B6" w14:paraId="5329E993" w14:textId="77777777">
        <w:tc>
          <w:tcPr>
            <w:tcW w:w="540" w:type="dxa"/>
          </w:tcPr>
          <w:p w14:paraId="15624927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13" w:type="dxa"/>
          </w:tcPr>
          <w:p w14:paraId="19FA8370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промывке и </w:t>
            </w:r>
            <w:r>
              <w:rPr>
                <w:sz w:val="24"/>
                <w:szCs w:val="24"/>
              </w:rPr>
              <w:t>прессовке</w:t>
            </w:r>
            <w:r>
              <w:rPr>
                <w:sz w:val="24"/>
                <w:szCs w:val="24"/>
              </w:rPr>
              <w:t xml:space="preserve"> систем отопления.</w:t>
            </w:r>
          </w:p>
        </w:tc>
        <w:tc>
          <w:tcPr>
            <w:tcW w:w="2708" w:type="dxa"/>
          </w:tcPr>
          <w:p w14:paraId="02641454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01.08.2025 г.</w:t>
            </w:r>
          </w:p>
        </w:tc>
        <w:tc>
          <w:tcPr>
            <w:tcW w:w="2708" w:type="dxa"/>
          </w:tcPr>
          <w:p w14:paraId="00EF7DB7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0D00B6" w14:paraId="0118741D" w14:textId="77777777">
        <w:tc>
          <w:tcPr>
            <w:tcW w:w="540" w:type="dxa"/>
          </w:tcPr>
          <w:p w14:paraId="41F5EE65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14:paraId="4DE2E35E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 и входных дверей</w:t>
            </w:r>
          </w:p>
        </w:tc>
        <w:tc>
          <w:tcPr>
            <w:tcW w:w="2708" w:type="dxa"/>
          </w:tcPr>
          <w:p w14:paraId="1DFCF97E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14:paraId="23D33F92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0D00B6" w14:paraId="35F407DD" w14:textId="77777777">
        <w:tc>
          <w:tcPr>
            <w:tcW w:w="540" w:type="dxa"/>
          </w:tcPr>
          <w:p w14:paraId="4221EFF4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14:paraId="1C4E7577" w14:textId="77777777" w:rsidR="000D00B6" w:rsidRDefault="008F0A34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Прохождение обучения </w:t>
            </w:r>
            <w:r>
              <w:rPr>
                <w:rFonts w:eastAsia="Times New Roman"/>
                <w:sz w:val="24"/>
                <w:szCs w:val="24"/>
              </w:rPr>
              <w:t>ответственными лицами Правилам</w:t>
            </w:r>
          </w:p>
          <w:p w14:paraId="10BF9CC9" w14:textId="77777777" w:rsidR="000D00B6" w:rsidRDefault="008F0A3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эксплуатации тепловых энергоустановок,</w:t>
            </w:r>
          </w:p>
          <w:p w14:paraId="0619B7DB" w14:textId="77777777" w:rsidR="000D00B6" w:rsidRDefault="008F0A3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утвержденных приказом Минэнерго России от 24 марта</w:t>
            </w:r>
          </w:p>
          <w:p w14:paraId="3A4EDB20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2003 г. N 115. Сдача экзамена в отделении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</w:tcPr>
          <w:p w14:paraId="4063518A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14:paraId="1390382D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0D00B6" w14:paraId="22B048B7" w14:textId="77777777">
        <w:tc>
          <w:tcPr>
            <w:tcW w:w="540" w:type="dxa"/>
          </w:tcPr>
          <w:p w14:paraId="7289EF52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14:paraId="67E28E0B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паспорта готовности к прохождению </w:t>
            </w:r>
            <w:r>
              <w:rPr>
                <w:sz w:val="24"/>
                <w:szCs w:val="24"/>
              </w:rPr>
              <w:t>отопительного периода 2025-2026 гг.</w:t>
            </w:r>
          </w:p>
        </w:tc>
        <w:tc>
          <w:tcPr>
            <w:tcW w:w="2708" w:type="dxa"/>
          </w:tcPr>
          <w:p w14:paraId="75AD8CFC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14:paraId="4A5544BC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0D00B6" w14:paraId="1859F42B" w14:textId="77777777">
        <w:tc>
          <w:tcPr>
            <w:tcW w:w="540" w:type="dxa"/>
          </w:tcPr>
          <w:p w14:paraId="5CF7E48C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3C0C0941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046A9A7A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14:paraId="098C216A" w14:textId="77777777" w:rsidR="000D00B6" w:rsidRDefault="000D00B6">
            <w:pPr>
              <w:spacing w:line="305" w:lineRule="exact"/>
              <w:rPr>
                <w:sz w:val="24"/>
                <w:szCs w:val="24"/>
              </w:rPr>
            </w:pPr>
          </w:p>
        </w:tc>
      </w:tr>
    </w:tbl>
    <w:p w14:paraId="36B5D57E" w14:textId="77777777" w:rsidR="000D00B6" w:rsidRDefault="000D00B6">
      <w:pPr>
        <w:spacing w:line="305" w:lineRule="exact"/>
        <w:rPr>
          <w:sz w:val="24"/>
          <w:szCs w:val="24"/>
        </w:rPr>
      </w:pPr>
    </w:p>
    <w:p w14:paraId="2CF43AA4" w14:textId="77777777" w:rsidR="000D00B6" w:rsidRDefault="000D00B6">
      <w:pPr>
        <w:spacing w:line="305" w:lineRule="exact"/>
        <w:rPr>
          <w:sz w:val="24"/>
          <w:szCs w:val="24"/>
        </w:rPr>
      </w:pPr>
    </w:p>
    <w:p w14:paraId="672F9490" w14:textId="77777777" w:rsidR="000D00B6" w:rsidRDefault="008F0A34">
      <w:pPr>
        <w:numPr>
          <w:ilvl w:val="0"/>
          <w:numId w:val="2"/>
        </w:num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Перечень документов, оформляемых в ходе подготовки к отопительному периоду</w:t>
      </w:r>
    </w:p>
    <w:p w14:paraId="194B80EF" w14:textId="77777777" w:rsidR="000D00B6" w:rsidRDefault="000D00B6">
      <w:pPr>
        <w:spacing w:line="305" w:lineRule="exact"/>
        <w:rPr>
          <w:sz w:val="24"/>
          <w:szCs w:val="24"/>
        </w:rPr>
      </w:pPr>
    </w:p>
    <w:tbl>
      <w:tblPr>
        <w:tblStyle w:val="a5"/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0D00B6" w14:paraId="56EECDCF" w14:textId="77777777">
        <w:tc>
          <w:tcPr>
            <w:tcW w:w="10273" w:type="dxa"/>
            <w:gridSpan w:val="4"/>
          </w:tcPr>
          <w:p w14:paraId="4732EFE2" w14:textId="77777777" w:rsidR="000D00B6" w:rsidRDefault="008F0A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0D00B6" w14:paraId="19A19DEA" w14:textId="77777777">
        <w:tc>
          <w:tcPr>
            <w:tcW w:w="675" w:type="dxa"/>
          </w:tcPr>
          <w:p w14:paraId="538DF57B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581D3BF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672617DF" w14:textId="77777777" w:rsidR="000D00B6" w:rsidRDefault="008F0A34">
            <w:pPr>
              <w:jc w:val="center"/>
              <w:rPr>
                <w:sz w:val="24"/>
                <w:szCs w:val="24"/>
              </w:rPr>
            </w:pPr>
            <w:r>
              <w:rPr>
                <w:iCs/>
              </w:rPr>
              <w:t>централизованная</w:t>
            </w:r>
          </w:p>
        </w:tc>
        <w:tc>
          <w:tcPr>
            <w:tcW w:w="1596" w:type="dxa"/>
          </w:tcPr>
          <w:p w14:paraId="36314CBD" w14:textId="77777777" w:rsidR="000D00B6" w:rsidRDefault="000D00B6">
            <w:pPr>
              <w:jc w:val="both"/>
              <w:rPr>
                <w:sz w:val="24"/>
                <w:szCs w:val="24"/>
              </w:rPr>
            </w:pPr>
          </w:p>
        </w:tc>
      </w:tr>
      <w:tr w:rsidR="000D00B6" w14:paraId="4D19FF63" w14:textId="77777777">
        <w:tc>
          <w:tcPr>
            <w:tcW w:w="675" w:type="dxa"/>
          </w:tcPr>
          <w:p w14:paraId="2EFB8EA0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4F8BB6D9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370D576A" w14:textId="77777777" w:rsidR="000D00B6" w:rsidRDefault="008F0A34">
            <w:pPr>
              <w:jc w:val="center"/>
              <w:rPr>
                <w:sz w:val="24"/>
                <w:szCs w:val="24"/>
              </w:rPr>
            </w:pPr>
            <w:r>
              <w:rPr>
                <w:iCs/>
              </w:rPr>
              <w:t>централизованная</w:t>
            </w:r>
          </w:p>
        </w:tc>
        <w:tc>
          <w:tcPr>
            <w:tcW w:w="1596" w:type="dxa"/>
          </w:tcPr>
          <w:p w14:paraId="47581824" w14:textId="77777777" w:rsidR="000D00B6" w:rsidRDefault="000D00B6">
            <w:pPr>
              <w:jc w:val="both"/>
              <w:rPr>
                <w:sz w:val="24"/>
                <w:szCs w:val="24"/>
              </w:rPr>
            </w:pPr>
          </w:p>
        </w:tc>
      </w:tr>
      <w:tr w:rsidR="000D00B6" w14:paraId="48C14492" w14:textId="77777777">
        <w:tc>
          <w:tcPr>
            <w:tcW w:w="675" w:type="dxa"/>
          </w:tcPr>
          <w:p w14:paraId="561ED99A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562D0958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6AE56E33" w14:textId="77777777" w:rsidR="000D00B6" w:rsidRDefault="008F0A34">
            <w:pPr>
              <w:jc w:val="center"/>
              <w:rPr>
                <w:sz w:val="24"/>
                <w:szCs w:val="24"/>
              </w:rPr>
            </w:pPr>
            <w:r>
              <w:rPr>
                <w:iCs/>
              </w:rPr>
              <w:t>централизованная</w:t>
            </w:r>
          </w:p>
        </w:tc>
        <w:tc>
          <w:tcPr>
            <w:tcW w:w="1596" w:type="dxa"/>
          </w:tcPr>
          <w:p w14:paraId="085E17F8" w14:textId="77777777" w:rsidR="000D00B6" w:rsidRDefault="000D00B6">
            <w:pPr>
              <w:jc w:val="both"/>
              <w:rPr>
                <w:sz w:val="24"/>
                <w:szCs w:val="24"/>
              </w:rPr>
            </w:pPr>
          </w:p>
        </w:tc>
      </w:tr>
      <w:tr w:rsidR="000D00B6" w14:paraId="61B8B8A5" w14:textId="77777777">
        <w:tc>
          <w:tcPr>
            <w:tcW w:w="675" w:type="dxa"/>
          </w:tcPr>
          <w:p w14:paraId="418C7730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38227708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08727293" w14:textId="77777777" w:rsidR="000D00B6" w:rsidRDefault="008F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359F858B" w14:textId="77777777" w:rsidR="000D00B6" w:rsidRDefault="000D00B6">
            <w:pPr>
              <w:jc w:val="both"/>
              <w:rPr>
                <w:sz w:val="24"/>
                <w:szCs w:val="24"/>
              </w:rPr>
            </w:pPr>
          </w:p>
        </w:tc>
      </w:tr>
      <w:tr w:rsidR="000D00B6" w14:paraId="730D7A07" w14:textId="77777777">
        <w:tc>
          <w:tcPr>
            <w:tcW w:w="675" w:type="dxa"/>
          </w:tcPr>
          <w:p w14:paraId="51A1B6B6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361C6485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01BF2A5" w14:textId="77777777" w:rsidR="000D00B6" w:rsidRDefault="008F0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377EBB41" w14:textId="77777777" w:rsidR="000D00B6" w:rsidRDefault="000D00B6">
            <w:pPr>
              <w:jc w:val="both"/>
              <w:rPr>
                <w:sz w:val="24"/>
                <w:szCs w:val="24"/>
              </w:rPr>
            </w:pPr>
          </w:p>
        </w:tc>
      </w:tr>
    </w:tbl>
    <w:p w14:paraId="6687B09C" w14:textId="77777777" w:rsidR="000D00B6" w:rsidRDefault="000D00B6">
      <w:pPr>
        <w:spacing w:line="305" w:lineRule="exact"/>
        <w:rPr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34"/>
        <w:gridCol w:w="6662"/>
        <w:gridCol w:w="2977"/>
      </w:tblGrid>
      <w:tr w:rsidR="000D00B6" w14:paraId="7C14146E" w14:textId="77777777">
        <w:tc>
          <w:tcPr>
            <w:tcW w:w="534" w:type="dxa"/>
          </w:tcPr>
          <w:p w14:paraId="07472965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14:paraId="3EBE3C59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  <w:tc>
          <w:tcPr>
            <w:tcW w:w="2977" w:type="dxa"/>
          </w:tcPr>
          <w:p w14:paraId="3B269366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0D00B6" w14:paraId="5B00FAC7" w14:textId="77777777">
        <w:tc>
          <w:tcPr>
            <w:tcW w:w="534" w:type="dxa"/>
          </w:tcPr>
          <w:p w14:paraId="2C658BF7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5175BA7F" w14:textId="77777777" w:rsidR="000D00B6" w:rsidRDefault="008F0A34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подготовке учреждения  к отопительному периоду</w:t>
            </w:r>
          </w:p>
        </w:tc>
        <w:tc>
          <w:tcPr>
            <w:tcW w:w="2977" w:type="dxa"/>
          </w:tcPr>
          <w:p w14:paraId="2454F319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0D00B6" w14:paraId="4BA14B95" w14:textId="77777777">
        <w:tc>
          <w:tcPr>
            <w:tcW w:w="534" w:type="dxa"/>
          </w:tcPr>
          <w:p w14:paraId="5051F36A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1663F9B2" w14:textId="77777777" w:rsidR="000D00B6" w:rsidRDefault="008F0A34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«О создании комиссии по подготовке учреждения к отопительному </w:t>
            </w:r>
            <w:r>
              <w:rPr>
                <w:sz w:val="24"/>
                <w:szCs w:val="24"/>
              </w:rPr>
              <w:t>периоду</w:t>
            </w:r>
          </w:p>
        </w:tc>
        <w:tc>
          <w:tcPr>
            <w:tcW w:w="2977" w:type="dxa"/>
          </w:tcPr>
          <w:p w14:paraId="6D621E59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0D00B6" w14:paraId="0C1857B1" w14:textId="77777777">
        <w:trPr>
          <w:trHeight w:val="616"/>
        </w:trPr>
        <w:tc>
          <w:tcPr>
            <w:tcW w:w="534" w:type="dxa"/>
          </w:tcPr>
          <w:p w14:paraId="4948AC6C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42A3D36B" w14:textId="77777777" w:rsidR="000D00B6" w:rsidRDefault="008F0A34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977" w:type="dxa"/>
          </w:tcPr>
          <w:p w14:paraId="7CFEDBD9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0D00B6" w14:paraId="3166DF73" w14:textId="77777777">
        <w:tc>
          <w:tcPr>
            <w:tcW w:w="534" w:type="dxa"/>
          </w:tcPr>
          <w:p w14:paraId="67F08BA2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0CEFDFC4" w14:textId="77777777" w:rsidR="000D00B6" w:rsidRDefault="008F0A34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977" w:type="dxa"/>
          </w:tcPr>
          <w:p w14:paraId="22E4C221" w14:textId="77777777" w:rsidR="000D00B6" w:rsidRDefault="008F0A34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0D00B6" w14:paraId="5DEC164C" w14:textId="77777777">
        <w:tc>
          <w:tcPr>
            <w:tcW w:w="534" w:type="dxa"/>
          </w:tcPr>
          <w:p w14:paraId="032C0EB8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7498D2A0" w14:textId="77777777" w:rsidR="000D00B6" w:rsidRDefault="008F0A34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Удостоверение о проверке </w:t>
            </w:r>
            <w:r>
              <w:rPr>
                <w:sz w:val="24"/>
                <w:szCs w:val="24"/>
              </w:rPr>
              <w:t>знаний</w:t>
            </w:r>
          </w:p>
        </w:tc>
        <w:tc>
          <w:tcPr>
            <w:tcW w:w="2977" w:type="dxa"/>
          </w:tcPr>
          <w:p w14:paraId="6C265666" w14:textId="77777777" w:rsidR="000D00B6" w:rsidRDefault="008F0A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0D00B6" w14:paraId="1F500228" w14:textId="77777777">
        <w:tc>
          <w:tcPr>
            <w:tcW w:w="534" w:type="dxa"/>
          </w:tcPr>
          <w:p w14:paraId="40B27640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56961792" w14:textId="77777777" w:rsidR="000D00B6" w:rsidRDefault="008F0A34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готовности учреждения к отопительному периоду</w:t>
            </w:r>
          </w:p>
        </w:tc>
        <w:tc>
          <w:tcPr>
            <w:tcW w:w="2977" w:type="dxa"/>
          </w:tcPr>
          <w:p w14:paraId="399D3FFC" w14:textId="77777777" w:rsidR="000D00B6" w:rsidRDefault="008F0A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0D00B6" w14:paraId="3A3E7E3E" w14:textId="77777777">
        <w:tc>
          <w:tcPr>
            <w:tcW w:w="534" w:type="dxa"/>
          </w:tcPr>
          <w:p w14:paraId="6EB09934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11B35347" w14:textId="77777777" w:rsidR="000D00B6" w:rsidRDefault="000D00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91B2E8B" w14:textId="77777777" w:rsidR="000D00B6" w:rsidRDefault="000D00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D00B6" w14:paraId="23C14F0E" w14:textId="77777777">
        <w:tc>
          <w:tcPr>
            <w:tcW w:w="534" w:type="dxa"/>
          </w:tcPr>
          <w:p w14:paraId="624F1C0A" w14:textId="77777777" w:rsidR="000D00B6" w:rsidRDefault="008F0A3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63F5C785" w14:textId="77777777" w:rsidR="000D00B6" w:rsidRDefault="000D00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512171C" w14:textId="77777777" w:rsidR="000D00B6" w:rsidRDefault="000D00B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BC8C380" w14:textId="77777777" w:rsidR="000D00B6" w:rsidRDefault="000D00B6">
      <w:pPr>
        <w:spacing w:line="305" w:lineRule="exact"/>
        <w:rPr>
          <w:sz w:val="24"/>
          <w:szCs w:val="24"/>
        </w:rPr>
      </w:pPr>
    </w:p>
    <w:p w14:paraId="3BE6E47B" w14:textId="77777777" w:rsidR="000D00B6" w:rsidRDefault="000D00B6">
      <w:pPr>
        <w:spacing w:line="305" w:lineRule="exact"/>
        <w:rPr>
          <w:sz w:val="24"/>
          <w:szCs w:val="24"/>
        </w:rPr>
      </w:pPr>
    </w:p>
    <w:p w14:paraId="3A760C17" w14:textId="77777777" w:rsidR="000D00B6" w:rsidRDefault="000D00B6">
      <w:pPr>
        <w:spacing w:line="305" w:lineRule="exact"/>
        <w:rPr>
          <w:sz w:val="24"/>
          <w:szCs w:val="24"/>
        </w:rPr>
      </w:pPr>
    </w:p>
    <w:p w14:paraId="0458F600" w14:textId="77777777" w:rsidR="000D00B6" w:rsidRDefault="000D00B6">
      <w:pPr>
        <w:spacing w:line="305" w:lineRule="exact"/>
        <w:rPr>
          <w:sz w:val="24"/>
          <w:szCs w:val="24"/>
        </w:rPr>
      </w:pPr>
    </w:p>
    <w:tbl>
      <w:tblPr>
        <w:tblStyle w:val="a5"/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0D00B6" w14:paraId="331CBBEB" w14:textId="77777777">
        <w:tc>
          <w:tcPr>
            <w:tcW w:w="10273" w:type="dxa"/>
            <w:gridSpan w:val="4"/>
          </w:tcPr>
          <w:p w14:paraId="53B152BF" w14:textId="77777777" w:rsidR="000D00B6" w:rsidRDefault="008F0A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  <w:r>
              <w:rPr>
                <w:b/>
                <w:sz w:val="24"/>
                <w:szCs w:val="24"/>
              </w:rPr>
              <w:t xml:space="preserve"> Подготовка к отопительному периоду теплового контура здания </w:t>
            </w:r>
          </w:p>
        </w:tc>
      </w:tr>
      <w:tr w:rsidR="000D00B6" w14:paraId="0ABFC650" w14:textId="77777777">
        <w:tc>
          <w:tcPr>
            <w:tcW w:w="675" w:type="dxa"/>
          </w:tcPr>
          <w:p w14:paraId="16C085B7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109A1183" w14:textId="77777777" w:rsidR="000D00B6" w:rsidRDefault="008F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5BF7864B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14:paraId="7080304F" w14:textId="77777777" w:rsidR="000D00B6" w:rsidRDefault="000D00B6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96" w:type="dxa"/>
          </w:tcPr>
          <w:p w14:paraId="6EDEAE08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00B6" w14:paraId="5DFF2FE0" w14:textId="77777777">
        <w:tc>
          <w:tcPr>
            <w:tcW w:w="675" w:type="dxa"/>
          </w:tcPr>
          <w:p w14:paraId="7C38A25B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0A96C46B" w14:textId="77777777" w:rsidR="000D00B6" w:rsidRDefault="008F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контурного уплотнителя </w:t>
            </w:r>
            <w:r>
              <w:rPr>
                <w:sz w:val="24"/>
                <w:szCs w:val="24"/>
              </w:rPr>
              <w:t>входных дверей</w:t>
            </w:r>
          </w:p>
        </w:tc>
        <w:tc>
          <w:tcPr>
            <w:tcW w:w="4032" w:type="dxa"/>
          </w:tcPr>
          <w:p w14:paraId="2D2D77CD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14:paraId="112F627A" w14:textId="77777777" w:rsidR="000D00B6" w:rsidRDefault="000D00B6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96" w:type="dxa"/>
          </w:tcPr>
          <w:p w14:paraId="7DDF1D2F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</w:p>
        </w:tc>
      </w:tr>
      <w:tr w:rsidR="000D00B6" w14:paraId="1703059D" w14:textId="77777777">
        <w:tc>
          <w:tcPr>
            <w:tcW w:w="675" w:type="dxa"/>
          </w:tcPr>
          <w:p w14:paraId="7A7F19E9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0FE75F77" w14:textId="77777777" w:rsidR="000D00B6" w:rsidRDefault="008F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4FF45559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выполнения:</w:t>
            </w:r>
          </w:p>
          <w:p w14:paraId="30A6AC83" w14:textId="77777777" w:rsidR="000D00B6" w:rsidRDefault="000D00B6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96" w:type="dxa"/>
          </w:tcPr>
          <w:p w14:paraId="5DBA2887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</w:t>
            </w:r>
          </w:p>
          <w:p w14:paraId="496AE9C0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</w:t>
            </w:r>
          </w:p>
        </w:tc>
      </w:tr>
      <w:tr w:rsidR="000D00B6" w14:paraId="7BEB5C37" w14:textId="77777777">
        <w:tc>
          <w:tcPr>
            <w:tcW w:w="675" w:type="dxa"/>
          </w:tcPr>
          <w:p w14:paraId="1E53E054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14:paraId="5DABE35B" w14:textId="77777777" w:rsidR="000D00B6" w:rsidRDefault="008F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sz w:val="24"/>
                <w:szCs w:val="24"/>
              </w:rPr>
              <w:t>современные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5D6FA472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14:paraId="3F2A8886" w14:textId="77777777" w:rsidR="000D00B6" w:rsidRDefault="000D00B6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96" w:type="dxa"/>
          </w:tcPr>
          <w:p w14:paraId="57D6B432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D00B6" w14:paraId="303577F0" w14:textId="77777777">
        <w:tc>
          <w:tcPr>
            <w:tcW w:w="675" w:type="dxa"/>
          </w:tcPr>
          <w:p w14:paraId="54AECF66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21E3753" w14:textId="77777777" w:rsidR="000D00B6" w:rsidRDefault="008F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восстановление отделки фасада и цоколя (облицовочных </w:t>
            </w:r>
            <w:r>
              <w:rPr>
                <w:sz w:val="24"/>
                <w:szCs w:val="24"/>
              </w:rPr>
              <w:t xml:space="preserve">панелей/плит, штукатурного слоя и окрасочного), </w:t>
            </w:r>
            <w:proofErr w:type="spellStart"/>
            <w:r>
              <w:rPr>
                <w:sz w:val="24"/>
                <w:szCs w:val="24"/>
              </w:rPr>
              <w:t>гидрофобизация</w:t>
            </w:r>
            <w:proofErr w:type="spellEnd"/>
            <w:r>
              <w:rPr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59FB3C8B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14:paraId="2FFFA585" w14:textId="77777777" w:rsidR="000D00B6" w:rsidRDefault="000D00B6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96" w:type="dxa"/>
          </w:tcPr>
          <w:p w14:paraId="1C72FC4F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</w:t>
            </w:r>
          </w:p>
        </w:tc>
      </w:tr>
      <w:tr w:rsidR="000D00B6" w14:paraId="65C1F6F8" w14:textId="77777777">
        <w:tc>
          <w:tcPr>
            <w:tcW w:w="675" w:type="dxa"/>
          </w:tcPr>
          <w:p w14:paraId="337062B3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28A57315" w14:textId="77777777" w:rsidR="000D00B6" w:rsidRDefault="008F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3B5EB268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14:paraId="7038F90A" w14:textId="77777777" w:rsidR="000D00B6" w:rsidRDefault="000D00B6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96" w:type="dxa"/>
          </w:tcPr>
          <w:p w14:paraId="30405467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</w:t>
            </w:r>
          </w:p>
        </w:tc>
      </w:tr>
      <w:tr w:rsidR="000D00B6" w14:paraId="7FBC7D8D" w14:textId="77777777">
        <w:tc>
          <w:tcPr>
            <w:tcW w:w="675" w:type="dxa"/>
          </w:tcPr>
          <w:p w14:paraId="6B3DF93E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2B36F8E7" w14:textId="77777777" w:rsidR="000D00B6" w:rsidRDefault="008F0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60007EBA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14:paraId="1CBA2CB2" w14:textId="77777777" w:rsidR="000D00B6" w:rsidRDefault="008F0A34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14:paraId="122641F5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</w:t>
            </w:r>
          </w:p>
          <w:p w14:paraId="36AF7F77" w14:textId="77777777" w:rsidR="000D00B6" w:rsidRDefault="008F0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</w:t>
            </w:r>
          </w:p>
        </w:tc>
      </w:tr>
    </w:tbl>
    <w:p w14:paraId="451690E0" w14:textId="77777777" w:rsidR="000D00B6" w:rsidRDefault="000D00B6">
      <w:pPr>
        <w:jc w:val="both"/>
      </w:pPr>
    </w:p>
    <w:p w14:paraId="6611CE7E" w14:textId="77777777" w:rsidR="000D00B6" w:rsidRDefault="008F0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57250F0B" w14:textId="77777777" w:rsidR="000D00B6" w:rsidRDefault="008F0A3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7A9184AA" w14:textId="77777777" w:rsidR="000D00B6" w:rsidRDefault="000D00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BEC2B29" w14:textId="77777777" w:rsidR="000D00B6" w:rsidRDefault="008F0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__</w:t>
      </w:r>
      <w:r>
        <w:rPr>
          <w:rFonts w:ascii="Times New Roman" w:hAnsi="Times New Roman" w:cs="Times New Roman"/>
          <w:sz w:val="22"/>
          <w:szCs w:val="22"/>
          <w:u w:val="single"/>
        </w:rPr>
        <w:t>заведующая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З</w:t>
      </w:r>
      <w:r>
        <w:rPr>
          <w:rFonts w:ascii="Times New Roman" w:hAnsi="Times New Roman" w:cs="Times New Roman"/>
          <w:sz w:val="22"/>
          <w:szCs w:val="22"/>
          <w:u w:val="single"/>
        </w:rPr>
        <w:t>.И.Евсеева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14:paraId="0075C6B1" w14:textId="77777777" w:rsidR="000D00B6" w:rsidRDefault="008F0A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04BC6490" w14:textId="77777777" w:rsidR="000D00B6" w:rsidRDefault="000D00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79B09EBD" w14:textId="77777777" w:rsidR="000D00B6" w:rsidRDefault="008F0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202BB674" w14:textId="77777777" w:rsidR="000D00B6" w:rsidRDefault="008F0A3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72CEF14E" w14:textId="77777777" w:rsidR="000D00B6" w:rsidRDefault="000D00B6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26588E2C" w14:textId="77777777" w:rsidR="000D00B6" w:rsidRDefault="000D00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6C4B5A8" w14:textId="77777777" w:rsidR="000D00B6" w:rsidRDefault="008F0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Выборные представители собственников объекта теплоснабжения,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теплопотребляющей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установки:</w:t>
      </w:r>
    </w:p>
    <w:p w14:paraId="718C0381" w14:textId="77777777" w:rsidR="000D00B6" w:rsidRDefault="000D00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48047D9" w14:textId="77777777" w:rsidR="000D00B6" w:rsidRDefault="008F0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14:paraId="726CFCC1" w14:textId="77777777" w:rsidR="000D00B6" w:rsidRDefault="008F0A3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14:paraId="51E93DA1" w14:textId="77777777" w:rsidR="000D00B6" w:rsidRDefault="000D00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FCD68F9" w14:textId="77777777" w:rsidR="000D00B6" w:rsidRDefault="008F0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14:paraId="76134FBF" w14:textId="77777777" w:rsidR="000D00B6" w:rsidRDefault="008F0A3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14:paraId="640BB038" w14:textId="77777777" w:rsidR="000D00B6" w:rsidRDefault="000D00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4F8827D" w14:textId="77777777" w:rsidR="000D00B6" w:rsidRDefault="008F0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__________________    ___________________</w:t>
      </w:r>
    </w:p>
    <w:p w14:paraId="6E0EB6E8" w14:textId="77777777" w:rsidR="000D00B6" w:rsidRDefault="008F0A3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14:paraId="4789146A" w14:textId="77777777" w:rsidR="000D00B6" w:rsidRDefault="000D00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0954312" w14:textId="77777777" w:rsidR="000D00B6" w:rsidRDefault="008F0A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14:paraId="3A8281BC" w14:textId="77777777" w:rsidR="000D00B6" w:rsidRDefault="008F0A3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14:paraId="6072D0FC" w14:textId="77777777" w:rsidR="000D00B6" w:rsidRDefault="000D00B6">
      <w:pPr>
        <w:rPr>
          <w:sz w:val="18"/>
          <w:szCs w:val="18"/>
        </w:rPr>
      </w:pPr>
    </w:p>
    <w:p w14:paraId="0E7E1E8A" w14:textId="77777777" w:rsidR="000D00B6" w:rsidRDefault="000D00B6">
      <w:pPr>
        <w:spacing w:line="305" w:lineRule="exact"/>
        <w:rPr>
          <w:sz w:val="24"/>
          <w:szCs w:val="24"/>
        </w:rPr>
      </w:pPr>
    </w:p>
    <w:sectPr w:rsidR="000D00B6">
      <w:pgSz w:w="11900" w:h="16838"/>
      <w:pgMar w:top="710" w:right="1046" w:bottom="1440" w:left="960" w:header="0" w:footer="0" w:gutter="0"/>
      <w:cols w:space="720" w:equalWidth="0">
        <w:col w:w="99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DD122" w14:textId="77777777" w:rsidR="008F0A34" w:rsidRDefault="008F0A34">
      <w:r>
        <w:separator/>
      </w:r>
    </w:p>
  </w:endnote>
  <w:endnote w:type="continuationSeparator" w:id="0">
    <w:p w14:paraId="0B984234" w14:textId="77777777" w:rsidR="008F0A34" w:rsidRDefault="008F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821AA" w14:textId="77777777" w:rsidR="008F0A34" w:rsidRDefault="008F0A34">
      <w:r>
        <w:separator/>
      </w:r>
    </w:p>
  </w:footnote>
  <w:footnote w:type="continuationSeparator" w:id="0">
    <w:p w14:paraId="3BACD144" w14:textId="77777777" w:rsidR="008F0A34" w:rsidRDefault="008F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D18BAB"/>
    <w:multiLevelType w:val="singleLevel"/>
    <w:tmpl w:val="A7D18BAB"/>
    <w:lvl w:ilvl="0">
      <w:start w:val="4"/>
      <w:numFmt w:val="decimal"/>
      <w:suff w:val="space"/>
      <w:lvlText w:val="%1."/>
      <w:lvlJc w:val="left"/>
    </w:lvl>
  </w:abstractNum>
  <w:abstractNum w:abstractNumId="1">
    <w:nsid w:val="00003D6C"/>
    <w:multiLevelType w:val="multilevel"/>
    <w:tmpl w:val="00003D6C"/>
    <w:lvl w:ilvl="0">
      <w:start w:val="1"/>
      <w:numFmt w:val="bullet"/>
      <w:lvlText w:val="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DC"/>
    <w:rsid w:val="000D00B6"/>
    <w:rsid w:val="00100805"/>
    <w:rsid w:val="00156690"/>
    <w:rsid w:val="0024635F"/>
    <w:rsid w:val="00333CB7"/>
    <w:rsid w:val="004F6051"/>
    <w:rsid w:val="00504836"/>
    <w:rsid w:val="005F2BDC"/>
    <w:rsid w:val="00674F3C"/>
    <w:rsid w:val="008904C3"/>
    <w:rsid w:val="008B7F2C"/>
    <w:rsid w:val="008F0A34"/>
    <w:rsid w:val="009051B2"/>
    <w:rsid w:val="009158F3"/>
    <w:rsid w:val="00926489"/>
    <w:rsid w:val="00950925"/>
    <w:rsid w:val="009B1171"/>
    <w:rsid w:val="00A20B18"/>
    <w:rsid w:val="00A33B3A"/>
    <w:rsid w:val="00B60B3D"/>
    <w:rsid w:val="00C5302A"/>
    <w:rsid w:val="00D66D8B"/>
    <w:rsid w:val="00DA1230"/>
    <w:rsid w:val="00EF3822"/>
    <w:rsid w:val="00F31B7C"/>
    <w:rsid w:val="14182D1B"/>
    <w:rsid w:val="16272805"/>
    <w:rsid w:val="3CE21D3F"/>
    <w:rsid w:val="5CE87C13"/>
    <w:rsid w:val="63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Коместра</cp:lastModifiedBy>
  <cp:revision>2</cp:revision>
  <dcterms:created xsi:type="dcterms:W3CDTF">2025-04-18T08:33:00Z</dcterms:created>
  <dcterms:modified xsi:type="dcterms:W3CDTF">2025-04-18T08:33:00Z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4557D6E877C04C78A7A8857F2E3A82FE_12</vt:lpwstr>
  </property>
</Properties>
</file>