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233" w:rsidRDefault="00371233" w:rsidP="00371233">
      <w:pPr>
        <w:spacing w:after="0"/>
        <w:ind w:firstLine="567"/>
        <w:jc w:val="center"/>
        <w:rPr>
          <w:rFonts w:ascii="Times New Roman" w:hAnsi="Times New Roman" w:cs="Times New Roman"/>
          <w:b/>
          <w:sz w:val="28"/>
        </w:rPr>
      </w:pPr>
      <w:r>
        <w:rPr>
          <w:rFonts w:ascii="Times New Roman" w:eastAsia="Times New Roman" w:hAnsi="Times New Roman" w:cs="Times New Roman"/>
          <w:b/>
          <w:sz w:val="28"/>
        </w:rPr>
        <w:t>РФ (РОССИЯ)</w:t>
      </w:r>
    </w:p>
    <w:p w:rsidR="00371233" w:rsidRDefault="00371233" w:rsidP="00371233">
      <w:pPr>
        <w:spacing w:after="0"/>
        <w:ind w:firstLine="567"/>
        <w:jc w:val="center"/>
        <w:rPr>
          <w:rFonts w:ascii="Times New Roman" w:eastAsia="Times New Roman" w:hAnsi="Times New Roman" w:cs="Times New Roman"/>
          <w:b/>
          <w:sz w:val="28"/>
        </w:rPr>
      </w:pPr>
    </w:p>
    <w:p w:rsidR="00371233" w:rsidRDefault="00371233" w:rsidP="00371233">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АДМИНИСТРАЦИЯ</w:t>
      </w:r>
      <w:r>
        <w:rPr>
          <w:rFonts w:ascii="Times New Roman" w:hAnsi="Times New Roman" w:cs="Times New Roman"/>
          <w:b/>
          <w:sz w:val="28"/>
        </w:rPr>
        <w:t xml:space="preserve"> </w:t>
      </w:r>
      <w:r>
        <w:rPr>
          <w:rFonts w:ascii="Times New Roman" w:eastAsia="Times New Roman" w:hAnsi="Times New Roman" w:cs="Times New Roman"/>
          <w:b/>
          <w:sz w:val="28"/>
        </w:rPr>
        <w:t>ЯШКИНСКОГО МУНИЦИПАЛЬНОГО ОКРУГА</w:t>
      </w:r>
    </w:p>
    <w:p w:rsidR="00371233" w:rsidRDefault="00371233" w:rsidP="00371233">
      <w:pPr>
        <w:spacing w:after="0"/>
        <w:ind w:firstLine="567"/>
        <w:jc w:val="center"/>
        <w:rPr>
          <w:rFonts w:ascii="Times New Roman" w:hAnsi="Times New Roman" w:cs="Times New Roman"/>
          <w:b/>
          <w:sz w:val="28"/>
        </w:rPr>
      </w:pPr>
    </w:p>
    <w:p w:rsidR="00371233" w:rsidRDefault="00371233" w:rsidP="00371233">
      <w:pPr>
        <w:spacing w:after="0"/>
        <w:ind w:firstLine="567"/>
        <w:jc w:val="center"/>
        <w:rPr>
          <w:rFonts w:ascii="Times New Roman" w:hAnsi="Times New Roman" w:cs="Times New Roman"/>
          <w:b/>
          <w:sz w:val="28"/>
        </w:rPr>
      </w:pPr>
      <w:r>
        <w:rPr>
          <w:rFonts w:ascii="Times New Roman" w:eastAsia="Times New Roman" w:hAnsi="Times New Roman" w:cs="Times New Roman"/>
          <w:b/>
          <w:sz w:val="28"/>
        </w:rPr>
        <w:t>УПРАВЛЕНИЕ ОБРАЗОВАНИЯ</w:t>
      </w:r>
    </w:p>
    <w:p w:rsidR="00371233" w:rsidRDefault="00371233" w:rsidP="00371233">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АДМИНИСТРАЦИЯ</w:t>
      </w:r>
      <w:r>
        <w:rPr>
          <w:rFonts w:ascii="Times New Roman" w:hAnsi="Times New Roman" w:cs="Times New Roman"/>
          <w:b/>
          <w:sz w:val="28"/>
        </w:rPr>
        <w:t xml:space="preserve"> </w:t>
      </w:r>
      <w:r>
        <w:rPr>
          <w:rFonts w:ascii="Times New Roman" w:eastAsia="Times New Roman" w:hAnsi="Times New Roman" w:cs="Times New Roman"/>
          <w:b/>
          <w:sz w:val="28"/>
        </w:rPr>
        <w:t>ЯШКИНСКОГО МУНИЦИПАЛЬНОГО ОКРУГА</w:t>
      </w:r>
    </w:p>
    <w:p w:rsidR="00371233" w:rsidRDefault="00371233" w:rsidP="00371233">
      <w:pPr>
        <w:spacing w:after="0"/>
        <w:ind w:firstLine="567"/>
        <w:jc w:val="center"/>
        <w:rPr>
          <w:rFonts w:ascii="Times New Roman" w:eastAsia="Times New Roman" w:hAnsi="Times New Roman" w:cs="Times New Roman"/>
          <w:b/>
          <w:sz w:val="36"/>
        </w:rPr>
      </w:pPr>
    </w:p>
    <w:p w:rsidR="00371233" w:rsidRDefault="00371233" w:rsidP="00371233">
      <w:pPr>
        <w:spacing w:after="0"/>
        <w:ind w:firstLine="567"/>
        <w:jc w:val="center"/>
        <w:rPr>
          <w:rFonts w:ascii="Times New Roman" w:eastAsia="Times New Roman" w:hAnsi="Times New Roman" w:cs="Times New Roman"/>
          <w:b/>
          <w:bCs/>
          <w:sz w:val="28"/>
        </w:rPr>
      </w:pPr>
      <w:r>
        <w:rPr>
          <w:rFonts w:ascii="Times New Roman" w:hAnsi="Times New Roman" w:cs="Times New Roman"/>
          <w:b/>
          <w:bCs/>
          <w:sz w:val="28"/>
        </w:rPr>
        <w:t>ПРИКА</w:t>
      </w:r>
      <w:r>
        <w:rPr>
          <w:rFonts w:ascii="Times New Roman" w:eastAsia="Times New Roman" w:hAnsi="Times New Roman" w:cs="Times New Roman"/>
          <w:b/>
          <w:bCs/>
          <w:sz w:val="28"/>
        </w:rPr>
        <w:t>З</w:t>
      </w:r>
    </w:p>
    <w:p w:rsidR="00371233" w:rsidRDefault="00371233" w:rsidP="00371233">
      <w:pPr>
        <w:spacing w:after="0"/>
        <w:ind w:firstLine="567"/>
        <w:jc w:val="center"/>
        <w:rPr>
          <w:rFonts w:ascii="Times New Roman" w:eastAsia="Times New Roman" w:hAnsi="Times New Roman" w:cs="Times New Roman"/>
          <w:b/>
          <w:bCs/>
        </w:rPr>
      </w:pPr>
    </w:p>
    <w:p w:rsidR="00371233" w:rsidRDefault="00F64094" w:rsidP="00371233">
      <w:pPr>
        <w:spacing w:after="0"/>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14</w:t>
      </w:r>
      <w:r w:rsidR="001E38D4">
        <w:rPr>
          <w:rFonts w:ascii="Times New Roman" w:eastAsia="Times New Roman" w:hAnsi="Times New Roman" w:cs="Times New Roman"/>
          <w:sz w:val="28"/>
          <w:szCs w:val="28"/>
        </w:rPr>
        <w:t>.02.2023</w:t>
      </w:r>
      <w:r w:rsidR="00371233">
        <w:rPr>
          <w:rFonts w:ascii="Times New Roman" w:eastAsia="Times New Roman" w:hAnsi="Times New Roman" w:cs="Times New Roman"/>
          <w:sz w:val="28"/>
          <w:szCs w:val="28"/>
        </w:rPr>
        <w:t xml:space="preserve"> года № </w:t>
      </w:r>
    </w:p>
    <w:p w:rsidR="00371233" w:rsidRDefault="00371233" w:rsidP="00371233">
      <w:pPr>
        <w:spacing w:after="0"/>
        <w:ind w:right="195" w:firstLine="567"/>
        <w:jc w:val="center"/>
        <w:rPr>
          <w:rFonts w:ascii="Times New Roman" w:eastAsia="Times New Roman" w:hAnsi="Times New Roman" w:cs="Times New Roman"/>
        </w:rPr>
      </w:pPr>
      <w:proofErr w:type="spellStart"/>
      <w:r>
        <w:rPr>
          <w:rFonts w:ascii="Times New Roman" w:eastAsia="Times New Roman" w:hAnsi="Times New Roman" w:cs="Times New Roman"/>
        </w:rPr>
        <w:t>пгт</w:t>
      </w:r>
      <w:proofErr w:type="spellEnd"/>
      <w:r>
        <w:rPr>
          <w:rFonts w:ascii="Times New Roman" w:eastAsia="Times New Roman" w:hAnsi="Times New Roman" w:cs="Times New Roman"/>
        </w:rPr>
        <w:t>.</w:t>
      </w:r>
      <w:r w:rsidR="00544DDD">
        <w:rPr>
          <w:rFonts w:ascii="Times New Roman" w:eastAsia="Times New Roman" w:hAnsi="Times New Roman" w:cs="Times New Roman"/>
        </w:rPr>
        <w:t xml:space="preserve"> </w:t>
      </w:r>
      <w:r>
        <w:rPr>
          <w:rFonts w:ascii="Times New Roman" w:eastAsia="Times New Roman" w:hAnsi="Times New Roman" w:cs="Times New Roman"/>
        </w:rPr>
        <w:t>Яшкино</w:t>
      </w:r>
    </w:p>
    <w:p w:rsidR="00371233" w:rsidRDefault="00371233" w:rsidP="00371233">
      <w:pPr>
        <w:spacing w:after="0"/>
        <w:ind w:firstLine="567"/>
        <w:jc w:val="center"/>
        <w:rPr>
          <w:rFonts w:ascii="Times New Roman" w:eastAsia="Times New Roman" w:hAnsi="Times New Roman" w:cs="Times New Roman"/>
        </w:rPr>
      </w:pPr>
    </w:p>
    <w:p w:rsidR="00371233" w:rsidRDefault="00371233" w:rsidP="00E67248">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проведении школьного, муниципального тура Всероссийского конкурса юных чтецов </w:t>
      </w:r>
      <w:r w:rsidR="00842BA0">
        <w:rPr>
          <w:rFonts w:ascii="Times New Roman" w:eastAsia="Times New Roman" w:hAnsi="Times New Roman" w:cs="Times New Roman"/>
          <w:b/>
          <w:sz w:val="28"/>
          <w:szCs w:val="28"/>
        </w:rPr>
        <w:t xml:space="preserve"> «Живая классика» в 2023</w:t>
      </w:r>
      <w:r>
        <w:rPr>
          <w:rFonts w:ascii="Times New Roman" w:eastAsia="Times New Roman" w:hAnsi="Times New Roman" w:cs="Times New Roman"/>
          <w:b/>
          <w:sz w:val="28"/>
          <w:szCs w:val="28"/>
        </w:rPr>
        <w:t xml:space="preserve"> году</w:t>
      </w:r>
    </w:p>
    <w:p w:rsidR="00371233" w:rsidRDefault="00371233" w:rsidP="00E67248">
      <w:pPr>
        <w:spacing w:after="0" w:line="360" w:lineRule="auto"/>
        <w:ind w:firstLine="567"/>
        <w:jc w:val="both"/>
        <w:rPr>
          <w:rFonts w:ascii="Times New Roman" w:eastAsia="Times New Roman" w:hAnsi="Times New Roman" w:cs="Times New Roman"/>
        </w:rPr>
      </w:pPr>
    </w:p>
    <w:p w:rsidR="00371233" w:rsidRDefault="00371233" w:rsidP="00E67248">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w:t>
      </w:r>
      <w:r w:rsidR="0075523F">
        <w:rPr>
          <w:rFonts w:ascii="Times New Roman" w:eastAsia="Times New Roman" w:hAnsi="Times New Roman" w:cs="Times New Roman"/>
          <w:sz w:val="28"/>
          <w:szCs w:val="28"/>
        </w:rPr>
        <w:t>выявления и поддержки талантливых детей в области чтения вслух (декларации) и на основании плана работы Управления образования администрации Яшкинского муниципального округа</w:t>
      </w:r>
      <w:r>
        <w:rPr>
          <w:rFonts w:ascii="Times New Roman" w:eastAsia="Times New Roman" w:hAnsi="Times New Roman" w:cs="Times New Roman"/>
          <w:sz w:val="28"/>
          <w:szCs w:val="28"/>
        </w:rPr>
        <w:t>,</w:t>
      </w:r>
    </w:p>
    <w:p w:rsidR="00371233" w:rsidRDefault="00371233" w:rsidP="00E67248">
      <w:pPr>
        <w:spacing w:after="0" w:line="360" w:lineRule="auto"/>
        <w:ind w:firstLine="567"/>
        <w:jc w:val="both"/>
        <w:rPr>
          <w:rFonts w:ascii="Times New Roman" w:eastAsia="Times New Roman" w:hAnsi="Times New Roman" w:cs="Times New Roman"/>
          <w:sz w:val="28"/>
          <w:szCs w:val="28"/>
        </w:rPr>
      </w:pPr>
    </w:p>
    <w:p w:rsidR="00371233" w:rsidRDefault="00371233" w:rsidP="00E67248">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ПРИКАЗЫВАЮ:</w:t>
      </w:r>
    </w:p>
    <w:p w:rsidR="00371233" w:rsidRDefault="00804F12" w:rsidP="00E67248">
      <w:pPr>
        <w:pStyle w:val="a3"/>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Утвердить положение о школьном, муниципальном </w:t>
      </w:r>
      <w:r w:rsidR="001E38D4">
        <w:rPr>
          <w:rFonts w:ascii="Times New Roman" w:eastAsia="Times New Roman" w:hAnsi="Times New Roman" w:cs="Times New Roman"/>
          <w:sz w:val="28"/>
          <w:szCs w:val="28"/>
        </w:rPr>
        <w:t>этапа</w:t>
      </w:r>
      <w:r w:rsidR="00842BA0">
        <w:rPr>
          <w:rFonts w:ascii="Times New Roman" w:eastAsia="Times New Roman" w:hAnsi="Times New Roman" w:cs="Times New Roman"/>
          <w:sz w:val="28"/>
          <w:szCs w:val="28"/>
        </w:rPr>
        <w:t>х</w:t>
      </w:r>
      <w:r w:rsidR="001E38D4">
        <w:rPr>
          <w:rFonts w:ascii="Times New Roman" w:eastAsia="Times New Roman" w:hAnsi="Times New Roman" w:cs="Times New Roman"/>
          <w:sz w:val="28"/>
          <w:szCs w:val="28"/>
        </w:rPr>
        <w:t xml:space="preserve"> </w:t>
      </w:r>
      <w:r w:rsidRPr="00804F12">
        <w:rPr>
          <w:rFonts w:ascii="Times New Roman" w:eastAsia="Times New Roman" w:hAnsi="Times New Roman" w:cs="Times New Roman"/>
          <w:sz w:val="28"/>
          <w:szCs w:val="28"/>
        </w:rPr>
        <w:t>Всероссийского конкурса юных чтецов  «Живая классика»</w:t>
      </w:r>
      <w:r>
        <w:rPr>
          <w:rFonts w:ascii="Times New Roman" w:eastAsia="Times New Roman" w:hAnsi="Times New Roman" w:cs="Times New Roman"/>
          <w:sz w:val="28"/>
          <w:szCs w:val="28"/>
        </w:rPr>
        <w:t xml:space="preserve"> (приложение № 1)</w:t>
      </w:r>
      <w:r w:rsidR="00451B80">
        <w:rPr>
          <w:rFonts w:ascii="Times New Roman" w:eastAsia="Times New Roman" w:hAnsi="Times New Roman" w:cs="Times New Roman"/>
          <w:sz w:val="28"/>
          <w:szCs w:val="28"/>
        </w:rPr>
        <w:t>.</w:t>
      </w:r>
    </w:p>
    <w:p w:rsidR="00371233" w:rsidRDefault="00383F19" w:rsidP="00E67248">
      <w:pPr>
        <w:pStyle w:val="a3"/>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Утвердить состав конкурсной комиссии муниципального </w:t>
      </w:r>
      <w:r w:rsidR="001E38D4">
        <w:rPr>
          <w:rFonts w:ascii="Times New Roman" w:eastAsia="Times New Roman" w:hAnsi="Times New Roman" w:cs="Times New Roman"/>
          <w:sz w:val="28"/>
          <w:szCs w:val="28"/>
        </w:rPr>
        <w:t>этапа</w:t>
      </w:r>
      <w:r>
        <w:rPr>
          <w:rFonts w:ascii="Times New Roman" w:eastAsia="Times New Roman" w:hAnsi="Times New Roman" w:cs="Times New Roman"/>
          <w:sz w:val="28"/>
          <w:szCs w:val="28"/>
        </w:rPr>
        <w:t xml:space="preserve"> </w:t>
      </w:r>
      <w:r w:rsidRPr="00804F12">
        <w:rPr>
          <w:rFonts w:ascii="Times New Roman" w:eastAsia="Times New Roman" w:hAnsi="Times New Roman" w:cs="Times New Roman"/>
          <w:sz w:val="28"/>
          <w:szCs w:val="28"/>
        </w:rPr>
        <w:t>Всероссийского конкурса юных чтецов  «Живая классика»</w:t>
      </w:r>
      <w:r w:rsidRPr="00383F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(приложение № 2)</w:t>
      </w:r>
      <w:r w:rsidR="00451B80">
        <w:rPr>
          <w:rFonts w:ascii="Times New Roman" w:eastAsia="Times New Roman" w:hAnsi="Times New Roman" w:cs="Times New Roman"/>
          <w:sz w:val="28"/>
          <w:szCs w:val="28"/>
        </w:rPr>
        <w:t>.</w:t>
      </w:r>
    </w:p>
    <w:p w:rsidR="00371233" w:rsidRDefault="00451B80" w:rsidP="00E67248">
      <w:pPr>
        <w:pStyle w:val="a3"/>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Утвердить процедуру оценивания, критерии оценки выступлений участников конкурса (приложение № 3).</w:t>
      </w:r>
    </w:p>
    <w:p w:rsidR="00544DDD" w:rsidRPr="00544DDD" w:rsidRDefault="00451B80" w:rsidP="00544DDD">
      <w:pPr>
        <w:pStyle w:val="a3"/>
        <w:numPr>
          <w:ilvl w:val="0"/>
          <w:numId w:val="1"/>
        </w:numPr>
        <w:spacing w:after="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МБУ </w:t>
      </w:r>
      <w:r w:rsidR="003712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ИМЦ ОО</w:t>
      </w:r>
      <w:r w:rsidR="003712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организовать и провести муниципальный </w:t>
      </w:r>
      <w:r w:rsidR="001E38D4">
        <w:rPr>
          <w:rFonts w:ascii="Times New Roman" w:eastAsia="Times New Roman" w:hAnsi="Times New Roman" w:cs="Times New Roman"/>
          <w:sz w:val="28"/>
          <w:szCs w:val="28"/>
        </w:rPr>
        <w:t>этап</w:t>
      </w:r>
      <w:r>
        <w:rPr>
          <w:rFonts w:ascii="Times New Roman" w:eastAsia="Times New Roman" w:hAnsi="Times New Roman" w:cs="Times New Roman"/>
          <w:sz w:val="28"/>
          <w:szCs w:val="28"/>
        </w:rPr>
        <w:t xml:space="preserve"> </w:t>
      </w:r>
      <w:r w:rsidRPr="00804F12">
        <w:rPr>
          <w:rFonts w:ascii="Times New Roman" w:eastAsia="Times New Roman" w:hAnsi="Times New Roman" w:cs="Times New Roman"/>
          <w:sz w:val="28"/>
          <w:szCs w:val="28"/>
        </w:rPr>
        <w:t>Всероссийского конкурса юных чтецов  «Живая классика»</w:t>
      </w:r>
      <w:r>
        <w:rPr>
          <w:rFonts w:ascii="Times New Roman" w:eastAsia="Times New Roman" w:hAnsi="Times New Roman" w:cs="Times New Roman"/>
          <w:sz w:val="28"/>
          <w:szCs w:val="28"/>
        </w:rPr>
        <w:t xml:space="preserve"> </w:t>
      </w:r>
    </w:p>
    <w:p w:rsidR="00371233" w:rsidRPr="00544DDD" w:rsidRDefault="00544DDD" w:rsidP="00544DDD">
      <w:pPr>
        <w:pStyle w:val="a3"/>
        <w:spacing w:after="0" w:line="360" w:lineRule="auto"/>
        <w:ind w:left="927"/>
        <w:jc w:val="both"/>
        <w:rPr>
          <w:rFonts w:ascii="Times New Roman" w:eastAsia="Times New Roman" w:hAnsi="Times New Roman" w:cs="Times New Roman"/>
          <w:sz w:val="28"/>
          <w:szCs w:val="28"/>
        </w:rPr>
      </w:pPr>
      <w:r w:rsidRPr="00544DDD">
        <w:rPr>
          <w:rFonts w:ascii="Times New Roman" w:eastAsia="Times New Roman" w:hAnsi="Times New Roman" w:cs="Times New Roman"/>
          <w:sz w:val="28"/>
          <w:szCs w:val="28"/>
        </w:rPr>
        <w:t>18</w:t>
      </w:r>
      <w:r w:rsidR="00451B80" w:rsidRPr="00544DDD">
        <w:rPr>
          <w:rFonts w:ascii="Times New Roman" w:eastAsia="Times New Roman" w:hAnsi="Times New Roman" w:cs="Times New Roman"/>
          <w:sz w:val="28"/>
          <w:szCs w:val="28"/>
        </w:rPr>
        <w:t xml:space="preserve">.03.2022 г. </w:t>
      </w:r>
      <w:r w:rsidRPr="00544DDD">
        <w:rPr>
          <w:rFonts w:ascii="Times New Roman" w:eastAsia="Times New Roman" w:hAnsi="Times New Roman" w:cs="Times New Roman"/>
          <w:sz w:val="28"/>
          <w:szCs w:val="28"/>
        </w:rPr>
        <w:t xml:space="preserve">в Яшкинская районная библиотека имени А.П. </w:t>
      </w:r>
      <w:proofErr w:type="spellStart"/>
      <w:r w:rsidRPr="00544DDD">
        <w:rPr>
          <w:rFonts w:ascii="Times New Roman" w:eastAsia="Times New Roman" w:hAnsi="Times New Roman" w:cs="Times New Roman"/>
          <w:sz w:val="28"/>
          <w:szCs w:val="28"/>
        </w:rPr>
        <w:t>Саулова</w:t>
      </w:r>
      <w:proofErr w:type="spellEnd"/>
      <w:r>
        <w:rPr>
          <w:rFonts w:ascii="Times New Roman" w:eastAsia="Times New Roman" w:hAnsi="Times New Roman" w:cs="Times New Roman"/>
          <w:sz w:val="28"/>
          <w:szCs w:val="28"/>
        </w:rPr>
        <w:t xml:space="preserve"> </w:t>
      </w:r>
      <w:r w:rsidR="001D3A62">
        <w:rPr>
          <w:rFonts w:ascii="Times New Roman" w:eastAsia="Times New Roman" w:hAnsi="Times New Roman" w:cs="Times New Roman"/>
          <w:sz w:val="28"/>
          <w:szCs w:val="28"/>
        </w:rPr>
        <w:t>12</w:t>
      </w:r>
      <w:bookmarkStart w:id="0" w:name="_GoBack"/>
      <w:bookmarkEnd w:id="0"/>
      <w:r w:rsidR="00451B80" w:rsidRPr="00544DDD">
        <w:rPr>
          <w:rFonts w:ascii="Times New Roman" w:eastAsia="Times New Roman" w:hAnsi="Times New Roman" w:cs="Times New Roman"/>
          <w:sz w:val="28"/>
          <w:szCs w:val="28"/>
        </w:rPr>
        <w:t>:00.</w:t>
      </w:r>
    </w:p>
    <w:p w:rsidR="00371233" w:rsidRDefault="00451B80" w:rsidP="00E67248">
      <w:pPr>
        <w:pStyle w:val="a3"/>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Руководителям образовательных организаций:</w:t>
      </w:r>
    </w:p>
    <w:p w:rsidR="00451B80" w:rsidRDefault="00451B80" w:rsidP="00E67248">
      <w:pPr>
        <w:pStyle w:val="a3"/>
        <w:spacing w:after="0" w:line="360" w:lineRule="auto"/>
        <w:ind w:left="9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организовать участие образовательной организации в </w:t>
      </w:r>
      <w:r w:rsidR="00680583">
        <w:rPr>
          <w:rFonts w:ascii="Times New Roman" w:eastAsia="Times New Roman" w:hAnsi="Times New Roman" w:cs="Times New Roman"/>
          <w:sz w:val="28"/>
          <w:szCs w:val="28"/>
        </w:rPr>
        <w:t>конкурсе в соответствии с Положением;</w:t>
      </w:r>
    </w:p>
    <w:p w:rsidR="00680583" w:rsidRDefault="00680583" w:rsidP="00E67248">
      <w:pPr>
        <w:pStyle w:val="a3"/>
        <w:spacing w:after="0" w:line="360" w:lineRule="auto"/>
        <w:ind w:left="9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представить список победителей школьного тура</w:t>
      </w:r>
      <w:r w:rsidR="00231599">
        <w:rPr>
          <w:rFonts w:ascii="Times New Roman" w:eastAsia="Times New Roman" w:hAnsi="Times New Roman" w:cs="Times New Roman"/>
          <w:sz w:val="28"/>
          <w:szCs w:val="28"/>
        </w:rPr>
        <w:t xml:space="preserve"> конкурса юных </w:t>
      </w:r>
      <w:r w:rsidR="00231599" w:rsidRPr="00804F12">
        <w:rPr>
          <w:rFonts w:ascii="Times New Roman" w:eastAsia="Times New Roman" w:hAnsi="Times New Roman" w:cs="Times New Roman"/>
          <w:sz w:val="28"/>
          <w:szCs w:val="28"/>
        </w:rPr>
        <w:t>чтецов  «Живая классика»</w:t>
      </w:r>
      <w:r w:rsidR="001E38D4">
        <w:rPr>
          <w:rFonts w:ascii="Times New Roman" w:eastAsia="Times New Roman" w:hAnsi="Times New Roman" w:cs="Times New Roman"/>
          <w:sz w:val="28"/>
          <w:szCs w:val="28"/>
        </w:rPr>
        <w:t xml:space="preserve"> до 15.03.2023</w:t>
      </w:r>
      <w:r w:rsidR="00231599">
        <w:rPr>
          <w:rFonts w:ascii="Times New Roman" w:eastAsia="Times New Roman" w:hAnsi="Times New Roman" w:cs="Times New Roman"/>
          <w:sz w:val="28"/>
          <w:szCs w:val="28"/>
        </w:rPr>
        <w:t xml:space="preserve"> года в МБУ «ИМЦ ОО» (</w:t>
      </w:r>
      <w:r w:rsidR="001E38D4">
        <w:rPr>
          <w:rFonts w:ascii="Times New Roman" w:eastAsia="Times New Roman" w:hAnsi="Times New Roman" w:cs="Times New Roman"/>
          <w:sz w:val="28"/>
          <w:szCs w:val="28"/>
        </w:rPr>
        <w:t>М.Е. Пыпа</w:t>
      </w:r>
      <w:r w:rsidR="00231599">
        <w:rPr>
          <w:rFonts w:ascii="Times New Roman" w:eastAsia="Times New Roman" w:hAnsi="Times New Roman" w:cs="Times New Roman"/>
          <w:sz w:val="28"/>
          <w:szCs w:val="28"/>
        </w:rPr>
        <w:t>)</w:t>
      </w:r>
      <w:r w:rsidR="001E38D4">
        <w:rPr>
          <w:rFonts w:ascii="Times New Roman" w:eastAsia="Times New Roman" w:hAnsi="Times New Roman" w:cs="Times New Roman"/>
          <w:sz w:val="28"/>
          <w:szCs w:val="28"/>
        </w:rPr>
        <w:t xml:space="preserve"> </w:t>
      </w:r>
      <w:r w:rsidR="004C71E1">
        <w:rPr>
          <w:rFonts w:ascii="Times New Roman" w:eastAsia="Times New Roman" w:hAnsi="Times New Roman" w:cs="Times New Roman"/>
          <w:sz w:val="28"/>
          <w:szCs w:val="28"/>
        </w:rPr>
        <w:t>(приложение № 4).</w:t>
      </w:r>
    </w:p>
    <w:p w:rsidR="00544DDD" w:rsidRDefault="00371233" w:rsidP="00E67248">
      <w:pPr>
        <w:pStyle w:val="a3"/>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за исполнением настоящего приказа возложить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w:t>
      </w:r>
    </w:p>
    <w:p w:rsidR="00371233" w:rsidRDefault="001E38D4" w:rsidP="00544DDD">
      <w:pPr>
        <w:pStyle w:val="a3"/>
        <w:spacing w:after="0" w:line="360" w:lineRule="auto"/>
        <w:ind w:left="9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Пыпа М. Е., методиста</w:t>
      </w:r>
      <w:r w:rsidR="00371233">
        <w:rPr>
          <w:rFonts w:ascii="Times New Roman" w:eastAsia="Times New Roman" w:hAnsi="Times New Roman" w:cs="Times New Roman"/>
          <w:sz w:val="28"/>
          <w:szCs w:val="28"/>
        </w:rPr>
        <w:t xml:space="preserve"> МБУ «ИМЦ ОО».</w:t>
      </w:r>
    </w:p>
    <w:p w:rsidR="00D412DA" w:rsidRDefault="00D412DA" w:rsidP="00E67248">
      <w:pPr>
        <w:pStyle w:val="a3"/>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Настоящий приказ вступает в силу с момента подписания.</w:t>
      </w:r>
    </w:p>
    <w:p w:rsidR="00371233" w:rsidRDefault="00231599" w:rsidP="00231599">
      <w:pPr>
        <w:tabs>
          <w:tab w:val="left" w:pos="6120"/>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1E38D4" w:rsidRDefault="00371233" w:rsidP="0037123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Управления образования</w:t>
      </w:r>
    </w:p>
    <w:p w:rsidR="001E38D4" w:rsidRDefault="001E38D4" w:rsidP="0037123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Яшкинского </w:t>
      </w:r>
    </w:p>
    <w:p w:rsidR="00371233" w:rsidRDefault="001E38D4" w:rsidP="0037123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округа  </w:t>
      </w:r>
      <w:r w:rsidR="00371233">
        <w:rPr>
          <w:rFonts w:ascii="Times New Roman" w:eastAsia="Times New Roman" w:hAnsi="Times New Roman" w:cs="Times New Roman"/>
          <w:sz w:val="28"/>
          <w:szCs w:val="28"/>
        </w:rPr>
        <w:tab/>
      </w:r>
      <w:r w:rsidR="0037123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37123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00371233">
        <w:rPr>
          <w:rFonts w:ascii="Times New Roman" w:eastAsia="Times New Roman" w:hAnsi="Times New Roman" w:cs="Times New Roman"/>
          <w:sz w:val="28"/>
          <w:szCs w:val="28"/>
        </w:rPr>
        <w:t xml:space="preserve">    О.В. </w:t>
      </w:r>
      <w:r>
        <w:rPr>
          <w:rFonts w:ascii="Times New Roman" w:eastAsia="Times New Roman" w:hAnsi="Times New Roman" w:cs="Times New Roman"/>
          <w:sz w:val="28"/>
          <w:szCs w:val="28"/>
        </w:rPr>
        <w:t>Гавриченко</w:t>
      </w:r>
    </w:p>
    <w:p w:rsidR="00371233" w:rsidRDefault="00371233" w:rsidP="00371233">
      <w:pPr>
        <w:spacing w:after="0"/>
        <w:ind w:firstLine="567"/>
        <w:jc w:val="both"/>
        <w:rPr>
          <w:rFonts w:ascii="Times New Roman" w:eastAsia="Times New Roman" w:hAnsi="Times New Roman" w:cs="Times New Roman"/>
          <w:sz w:val="28"/>
          <w:szCs w:val="28"/>
        </w:rPr>
      </w:pPr>
    </w:p>
    <w:p w:rsidR="00371233" w:rsidRDefault="00371233" w:rsidP="00371233">
      <w:pPr>
        <w:spacing w:after="0"/>
        <w:jc w:val="both"/>
        <w:rPr>
          <w:rFonts w:ascii="Times New Roman" w:eastAsia="Times New Roman" w:hAnsi="Times New Roman" w:cs="Times New Roman"/>
          <w:sz w:val="28"/>
          <w:szCs w:val="28"/>
        </w:rPr>
      </w:pPr>
    </w:p>
    <w:p w:rsidR="00371233" w:rsidRDefault="00D412DA" w:rsidP="00D412D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приказом </w:t>
      </w:r>
      <w:proofErr w:type="gramStart"/>
      <w:r>
        <w:rPr>
          <w:rFonts w:ascii="Times New Roman" w:eastAsia="Times New Roman" w:hAnsi="Times New Roman" w:cs="Times New Roman"/>
          <w:sz w:val="28"/>
          <w:szCs w:val="28"/>
        </w:rPr>
        <w:t>ознакомлена</w:t>
      </w:r>
      <w:proofErr w:type="gramEnd"/>
      <w:r w:rsidR="00371233">
        <w:rPr>
          <w:rFonts w:ascii="Times New Roman" w:eastAsia="Times New Roman" w:hAnsi="Times New Roman" w:cs="Times New Roman"/>
          <w:sz w:val="28"/>
          <w:szCs w:val="28"/>
        </w:rPr>
        <w:t>:</w:t>
      </w:r>
    </w:p>
    <w:p w:rsidR="00371233" w:rsidRDefault="001E38D4" w:rsidP="0037123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 Пыпа</w:t>
      </w:r>
      <w:r w:rsidR="00371233">
        <w:rPr>
          <w:rFonts w:ascii="Times New Roman" w:eastAsia="Times New Roman" w:hAnsi="Times New Roman" w:cs="Times New Roman"/>
          <w:sz w:val="28"/>
          <w:szCs w:val="28"/>
        </w:rPr>
        <w:t>____________</w:t>
      </w:r>
    </w:p>
    <w:p w:rsidR="00371233" w:rsidRDefault="00371233" w:rsidP="00371233">
      <w:pPr>
        <w:spacing w:after="0"/>
        <w:rPr>
          <w:rFonts w:ascii="Times New Roman" w:hAnsi="Times New Roman" w:cs="Times New Roman"/>
          <w:sz w:val="28"/>
        </w:rPr>
      </w:pPr>
    </w:p>
    <w:p w:rsidR="009D2C97" w:rsidRDefault="009D2C97"/>
    <w:p w:rsidR="004C71E1" w:rsidRDefault="004C71E1"/>
    <w:p w:rsidR="004C71E1" w:rsidRDefault="004C71E1"/>
    <w:p w:rsidR="004C71E1" w:rsidRDefault="004C71E1"/>
    <w:p w:rsidR="004C71E1" w:rsidRDefault="004C71E1"/>
    <w:p w:rsidR="004C71E1" w:rsidRDefault="004C71E1"/>
    <w:p w:rsidR="004C71E1" w:rsidRDefault="004C71E1"/>
    <w:p w:rsidR="004C71E1" w:rsidRDefault="004C71E1"/>
    <w:p w:rsidR="004C71E1" w:rsidRDefault="004C71E1"/>
    <w:p w:rsidR="004C71E1" w:rsidRDefault="004C71E1"/>
    <w:p w:rsidR="004C71E1" w:rsidRDefault="004C71E1"/>
    <w:p w:rsidR="004C71E1" w:rsidRDefault="004C71E1"/>
    <w:p w:rsidR="004C71E1" w:rsidRDefault="004C71E1"/>
    <w:p w:rsidR="004C71E1" w:rsidRDefault="004C71E1"/>
    <w:p w:rsidR="001E38D4" w:rsidRPr="001E38D4" w:rsidRDefault="001E38D4" w:rsidP="001E38D4">
      <w:pPr>
        <w:spacing w:after="0" w:line="240" w:lineRule="auto"/>
        <w:ind w:left="6118"/>
        <w:jc w:val="right"/>
        <w:rPr>
          <w:rFonts w:ascii="Times New Roman" w:eastAsia="Times New Roman" w:hAnsi="Times New Roman" w:cs="Times New Roman"/>
          <w:sz w:val="24"/>
          <w:szCs w:val="28"/>
        </w:rPr>
      </w:pPr>
      <w:r w:rsidRPr="001E38D4">
        <w:rPr>
          <w:rFonts w:ascii="Times New Roman" w:eastAsia="Times New Roman" w:hAnsi="Times New Roman" w:cs="Times New Roman"/>
          <w:sz w:val="24"/>
          <w:szCs w:val="28"/>
        </w:rPr>
        <w:lastRenderedPageBreak/>
        <w:t>Приложение № 1 к приказу</w:t>
      </w:r>
    </w:p>
    <w:p w:rsidR="001E38D4" w:rsidRPr="001E38D4" w:rsidRDefault="00F64094" w:rsidP="001E38D4">
      <w:pPr>
        <w:spacing w:after="0" w:line="240" w:lineRule="auto"/>
        <w:ind w:left="6118"/>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от 14</w:t>
      </w:r>
      <w:r w:rsidR="001E38D4">
        <w:rPr>
          <w:rFonts w:ascii="Times New Roman" w:eastAsia="Times New Roman" w:hAnsi="Times New Roman" w:cs="Times New Roman"/>
          <w:sz w:val="24"/>
          <w:szCs w:val="28"/>
        </w:rPr>
        <w:t>.02.2023</w:t>
      </w:r>
      <w:r w:rsidR="001E38D4" w:rsidRPr="001E38D4">
        <w:rPr>
          <w:rFonts w:ascii="Times New Roman" w:eastAsia="Times New Roman" w:hAnsi="Times New Roman" w:cs="Times New Roman"/>
          <w:sz w:val="24"/>
          <w:szCs w:val="28"/>
        </w:rPr>
        <w:t xml:space="preserve"> г. №________</w:t>
      </w:r>
    </w:p>
    <w:p w:rsidR="00232799" w:rsidRPr="00232799" w:rsidRDefault="00232799" w:rsidP="004843C3">
      <w:pPr>
        <w:spacing w:after="0" w:line="240" w:lineRule="auto"/>
        <w:jc w:val="right"/>
        <w:rPr>
          <w:rFonts w:ascii="Times New Roman" w:hAnsi="Times New Roman" w:cs="Times New Roman"/>
          <w:sz w:val="24"/>
          <w:szCs w:val="24"/>
        </w:rPr>
      </w:pPr>
    </w:p>
    <w:p w:rsidR="00B805F1" w:rsidRPr="00B805F1" w:rsidRDefault="00B805F1" w:rsidP="004843C3">
      <w:pPr>
        <w:spacing w:after="0" w:line="240" w:lineRule="auto"/>
        <w:jc w:val="center"/>
        <w:rPr>
          <w:rFonts w:ascii="Times New Roman" w:hAnsi="Times New Roman" w:cs="Times New Roman"/>
          <w:sz w:val="24"/>
          <w:szCs w:val="24"/>
        </w:rPr>
      </w:pPr>
      <w:r w:rsidRPr="00B805F1">
        <w:rPr>
          <w:rFonts w:ascii="Times New Roman" w:hAnsi="Times New Roman" w:cs="Times New Roman"/>
          <w:b/>
          <w:sz w:val="24"/>
          <w:szCs w:val="24"/>
        </w:rPr>
        <w:t>ПОЛОЖЕНИЕ О ВСЕРОССИЙСКОМ КОНКУРСЕ ЮНЫХ ЧТЕЦОВ</w:t>
      </w:r>
    </w:p>
    <w:p w:rsidR="00232799" w:rsidRDefault="00B805F1" w:rsidP="004843C3">
      <w:pPr>
        <w:pStyle w:val="1"/>
        <w:spacing w:line="240" w:lineRule="auto"/>
        <w:ind w:left="0" w:firstLine="0"/>
        <w:rPr>
          <w:szCs w:val="24"/>
          <w:lang w:val="ru-RU"/>
        </w:rPr>
      </w:pPr>
      <w:r w:rsidRPr="00B805F1">
        <w:rPr>
          <w:szCs w:val="24"/>
          <w:lang w:val="ru-RU"/>
        </w:rPr>
        <w:t xml:space="preserve">«ЖИВАЯ КЛАССИКА» </w:t>
      </w:r>
    </w:p>
    <w:p w:rsidR="004843C3" w:rsidRPr="004843C3" w:rsidRDefault="004843C3" w:rsidP="004843C3">
      <w:pPr>
        <w:spacing w:after="0"/>
        <w:rPr>
          <w:lang w:eastAsia="en-US"/>
        </w:rPr>
      </w:pPr>
    </w:p>
    <w:p w:rsidR="00B805F1" w:rsidRDefault="00B805F1" w:rsidP="004843C3">
      <w:pPr>
        <w:pStyle w:val="1"/>
        <w:numPr>
          <w:ilvl w:val="0"/>
          <w:numId w:val="10"/>
        </w:numPr>
        <w:spacing w:line="240" w:lineRule="auto"/>
        <w:rPr>
          <w:szCs w:val="24"/>
          <w:lang w:val="ru-RU"/>
        </w:rPr>
      </w:pPr>
      <w:r w:rsidRPr="00B805F1">
        <w:rPr>
          <w:szCs w:val="24"/>
          <w:lang w:val="ru-RU"/>
        </w:rPr>
        <w:t>ОБЩИЕ ПОЛОЖЕНИЯ</w:t>
      </w:r>
    </w:p>
    <w:p w:rsidR="00232799" w:rsidRPr="00232799" w:rsidRDefault="00232799" w:rsidP="004843C3">
      <w:pPr>
        <w:spacing w:after="0" w:line="240" w:lineRule="auto"/>
        <w:ind w:left="360"/>
        <w:rPr>
          <w:lang w:eastAsia="en-US"/>
        </w:rPr>
      </w:pPr>
    </w:p>
    <w:p w:rsidR="00B805F1" w:rsidRPr="00B805F1" w:rsidRDefault="00B805F1" w:rsidP="004843C3">
      <w:pPr>
        <w:spacing w:after="0" w:line="240" w:lineRule="auto"/>
        <w:ind w:left="-1" w:right="3"/>
        <w:jc w:val="both"/>
        <w:rPr>
          <w:rFonts w:ascii="Times New Roman" w:hAnsi="Times New Roman" w:cs="Times New Roman"/>
          <w:sz w:val="24"/>
          <w:szCs w:val="24"/>
        </w:rPr>
      </w:pPr>
      <w:r w:rsidRPr="00B805F1">
        <w:rPr>
          <w:rFonts w:ascii="Times New Roman" w:hAnsi="Times New Roman" w:cs="Times New Roman"/>
          <w:sz w:val="24"/>
          <w:szCs w:val="24"/>
        </w:rPr>
        <w:t xml:space="preserve">1.1. Всероссийский конкурс юных чтецов «Живая классика» (далее — Конкурс) — соревновательное мероприятие по чтению вслух (декламации) отрывков из прозаических произведений российских и зарубежных писателей. В рамках Конкурса участникам предлагается прочитать вслух на русском языке отрывок из выбранного ими прозаического произведения. </w:t>
      </w:r>
    </w:p>
    <w:p w:rsidR="00B805F1" w:rsidRPr="00B805F1" w:rsidRDefault="00B805F1" w:rsidP="004843C3">
      <w:pPr>
        <w:spacing w:after="0" w:line="240" w:lineRule="auto"/>
        <w:ind w:left="-1" w:right="3"/>
        <w:jc w:val="both"/>
        <w:rPr>
          <w:rFonts w:ascii="Times New Roman" w:hAnsi="Times New Roman" w:cs="Times New Roman"/>
          <w:sz w:val="24"/>
          <w:szCs w:val="24"/>
        </w:rPr>
      </w:pPr>
      <w:r w:rsidRPr="00B805F1">
        <w:rPr>
          <w:rFonts w:ascii="Times New Roman" w:hAnsi="Times New Roman" w:cs="Times New Roman"/>
          <w:sz w:val="24"/>
          <w:szCs w:val="24"/>
        </w:rPr>
        <w:t>1.2. В Конкурсе могут принимать участие учащиеся 5-11 классов учреждений общего и дополнительного образования, в том числе дети, находящиеся на очно-заочной, заочной, экстернате и семейной формах обучения, не младше 10 и не старше 17 лет (включительно) на момент проведения отборочных туров Всероссийского финала конкурса.</w:t>
      </w:r>
    </w:p>
    <w:p w:rsidR="00B805F1" w:rsidRPr="00B805F1" w:rsidRDefault="00B805F1" w:rsidP="004843C3">
      <w:pPr>
        <w:spacing w:after="0" w:line="240" w:lineRule="auto"/>
        <w:ind w:right="3"/>
        <w:jc w:val="both"/>
        <w:rPr>
          <w:rFonts w:ascii="Times New Roman" w:hAnsi="Times New Roman" w:cs="Times New Roman"/>
          <w:sz w:val="24"/>
          <w:szCs w:val="24"/>
        </w:rPr>
      </w:pPr>
      <w:r w:rsidRPr="00B805F1">
        <w:rPr>
          <w:rFonts w:ascii="Times New Roman" w:hAnsi="Times New Roman" w:cs="Times New Roman"/>
          <w:sz w:val="24"/>
          <w:szCs w:val="24"/>
        </w:rPr>
        <w:t>1.3. Конкурс проводится ежегодно.</w:t>
      </w:r>
    </w:p>
    <w:p w:rsidR="00B805F1" w:rsidRPr="00B805F1" w:rsidRDefault="00B805F1" w:rsidP="004843C3">
      <w:pPr>
        <w:spacing w:after="0" w:line="240" w:lineRule="auto"/>
        <w:ind w:left="-1" w:right="3"/>
        <w:jc w:val="both"/>
        <w:rPr>
          <w:rFonts w:ascii="Times New Roman" w:hAnsi="Times New Roman" w:cs="Times New Roman"/>
          <w:sz w:val="24"/>
          <w:szCs w:val="24"/>
        </w:rPr>
      </w:pPr>
      <w:r w:rsidRPr="00B805F1">
        <w:rPr>
          <w:rFonts w:ascii="Times New Roman" w:hAnsi="Times New Roman" w:cs="Times New Roman"/>
          <w:sz w:val="24"/>
          <w:szCs w:val="24"/>
        </w:rPr>
        <w:t>1.4. Участие в Конкурсе является бесплатным. Взимание организационных и прочих взносов с участников недопустимо.</w:t>
      </w:r>
    </w:p>
    <w:p w:rsidR="00B805F1" w:rsidRDefault="00B805F1" w:rsidP="004843C3">
      <w:pPr>
        <w:spacing w:after="0" w:line="240" w:lineRule="auto"/>
        <w:ind w:left="-1" w:right="3"/>
        <w:jc w:val="both"/>
        <w:rPr>
          <w:rFonts w:ascii="Times New Roman" w:hAnsi="Times New Roman" w:cs="Times New Roman"/>
          <w:sz w:val="24"/>
          <w:szCs w:val="24"/>
        </w:rPr>
      </w:pPr>
      <w:r w:rsidRPr="00B805F1">
        <w:rPr>
          <w:rFonts w:ascii="Times New Roman" w:hAnsi="Times New Roman" w:cs="Times New Roman"/>
          <w:sz w:val="24"/>
          <w:szCs w:val="24"/>
        </w:rPr>
        <w:t>1.6. Конкурс проводится под патронатом Министерства просвещения Российской Федерации, при поддержке Фонда президентских грантов.</w:t>
      </w:r>
    </w:p>
    <w:p w:rsidR="003006A0" w:rsidRPr="00B805F1" w:rsidRDefault="003006A0" w:rsidP="004843C3">
      <w:pPr>
        <w:spacing w:after="0" w:line="240" w:lineRule="auto"/>
        <w:ind w:left="-1" w:right="3"/>
        <w:jc w:val="both"/>
        <w:rPr>
          <w:rFonts w:ascii="Times New Roman" w:hAnsi="Times New Roman" w:cs="Times New Roman"/>
          <w:sz w:val="24"/>
          <w:szCs w:val="24"/>
        </w:rPr>
      </w:pPr>
    </w:p>
    <w:p w:rsidR="00B805F1" w:rsidRDefault="00B805F1" w:rsidP="004843C3">
      <w:pPr>
        <w:pStyle w:val="1"/>
        <w:numPr>
          <w:ilvl w:val="0"/>
          <w:numId w:val="10"/>
        </w:numPr>
        <w:spacing w:line="240" w:lineRule="auto"/>
        <w:ind w:right="5"/>
        <w:rPr>
          <w:szCs w:val="24"/>
          <w:lang w:val="ru-RU"/>
        </w:rPr>
      </w:pPr>
      <w:r w:rsidRPr="00B805F1">
        <w:rPr>
          <w:szCs w:val="24"/>
          <w:lang w:val="ru-RU"/>
        </w:rPr>
        <w:t>ЦЕЛИ И ЗАДАЧИ КОНКУРСА</w:t>
      </w:r>
    </w:p>
    <w:p w:rsidR="004843C3" w:rsidRPr="004843C3" w:rsidRDefault="004843C3" w:rsidP="004843C3">
      <w:pPr>
        <w:pStyle w:val="a3"/>
        <w:spacing w:after="0"/>
        <w:rPr>
          <w:lang w:eastAsia="en-US"/>
        </w:rPr>
      </w:pPr>
    </w:p>
    <w:p w:rsidR="00B805F1" w:rsidRPr="00B805F1" w:rsidRDefault="00B805F1" w:rsidP="004843C3">
      <w:pPr>
        <w:spacing w:after="0" w:line="240" w:lineRule="auto"/>
        <w:ind w:right="3"/>
        <w:jc w:val="both"/>
        <w:rPr>
          <w:rFonts w:ascii="Times New Roman" w:hAnsi="Times New Roman" w:cs="Times New Roman"/>
          <w:sz w:val="24"/>
          <w:szCs w:val="24"/>
        </w:rPr>
      </w:pPr>
      <w:r w:rsidRPr="00B805F1">
        <w:rPr>
          <w:rFonts w:ascii="Times New Roman" w:hAnsi="Times New Roman" w:cs="Times New Roman"/>
          <w:sz w:val="24"/>
          <w:szCs w:val="24"/>
        </w:rPr>
        <w:t>2.1. Целью конкурса является повышение интереса к чтению у школьников.</w:t>
      </w:r>
    </w:p>
    <w:p w:rsidR="00B805F1" w:rsidRPr="00B805F1" w:rsidRDefault="00B805F1" w:rsidP="003006A0">
      <w:pPr>
        <w:spacing w:after="0" w:line="240" w:lineRule="auto"/>
        <w:ind w:right="3"/>
        <w:jc w:val="both"/>
        <w:rPr>
          <w:rFonts w:ascii="Times New Roman" w:hAnsi="Times New Roman" w:cs="Times New Roman"/>
          <w:sz w:val="24"/>
          <w:szCs w:val="24"/>
        </w:rPr>
      </w:pPr>
      <w:r w:rsidRPr="00B805F1">
        <w:rPr>
          <w:rFonts w:ascii="Times New Roman" w:hAnsi="Times New Roman" w:cs="Times New Roman"/>
          <w:sz w:val="24"/>
          <w:szCs w:val="24"/>
        </w:rPr>
        <w:t>2.2. Для реализации этой цели конкурс решает следующие задачи:</w:t>
      </w:r>
    </w:p>
    <w:p w:rsidR="00B805F1" w:rsidRPr="00B805F1" w:rsidRDefault="00B805F1" w:rsidP="003006A0">
      <w:pPr>
        <w:numPr>
          <w:ilvl w:val="0"/>
          <w:numId w:val="2"/>
        </w:numPr>
        <w:spacing w:after="0" w:line="240" w:lineRule="auto"/>
        <w:ind w:left="0" w:right="3"/>
        <w:jc w:val="both"/>
        <w:rPr>
          <w:rFonts w:ascii="Times New Roman" w:hAnsi="Times New Roman" w:cs="Times New Roman"/>
          <w:sz w:val="24"/>
          <w:szCs w:val="24"/>
        </w:rPr>
      </w:pPr>
      <w:r w:rsidRPr="00B805F1">
        <w:rPr>
          <w:rFonts w:ascii="Times New Roman" w:hAnsi="Times New Roman" w:cs="Times New Roman"/>
          <w:i/>
          <w:sz w:val="24"/>
          <w:szCs w:val="24"/>
        </w:rPr>
        <w:t>развивающие</w:t>
      </w:r>
      <w:r w:rsidRPr="00B805F1">
        <w:rPr>
          <w:rFonts w:ascii="Times New Roman" w:hAnsi="Times New Roman" w:cs="Times New Roman"/>
          <w:sz w:val="24"/>
          <w:szCs w:val="24"/>
        </w:rPr>
        <w:t>,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B805F1" w:rsidRPr="00B805F1" w:rsidRDefault="00B805F1" w:rsidP="003006A0">
      <w:pPr>
        <w:numPr>
          <w:ilvl w:val="0"/>
          <w:numId w:val="2"/>
        </w:numPr>
        <w:spacing w:after="0" w:line="240" w:lineRule="auto"/>
        <w:ind w:left="0" w:right="3"/>
        <w:jc w:val="both"/>
        <w:rPr>
          <w:rFonts w:ascii="Times New Roman" w:hAnsi="Times New Roman" w:cs="Times New Roman"/>
          <w:sz w:val="24"/>
          <w:szCs w:val="24"/>
        </w:rPr>
      </w:pPr>
      <w:r w:rsidRPr="00B805F1">
        <w:rPr>
          <w:rFonts w:ascii="Times New Roman" w:hAnsi="Times New Roman" w:cs="Times New Roman"/>
          <w:i/>
          <w:sz w:val="24"/>
          <w:szCs w:val="24"/>
        </w:rPr>
        <w:t>образовательные</w:t>
      </w:r>
      <w:r w:rsidRPr="00B805F1">
        <w:rPr>
          <w:rFonts w:ascii="Times New Roman" w:hAnsi="Times New Roman" w:cs="Times New Roman"/>
          <w:sz w:val="24"/>
          <w:szCs w:val="24"/>
        </w:rPr>
        <w:t>, в том числе расширение читательского кругозора детей и подростков через знакомство с произведениями русской литературы XVIII-XXI вв., с современной русской детской и подростковой литературой, с зарубежной и региональной литературой;</w:t>
      </w:r>
    </w:p>
    <w:p w:rsidR="00B805F1" w:rsidRPr="00B805F1" w:rsidRDefault="00B805F1" w:rsidP="003006A0">
      <w:pPr>
        <w:numPr>
          <w:ilvl w:val="0"/>
          <w:numId w:val="2"/>
        </w:numPr>
        <w:spacing w:after="0" w:line="240" w:lineRule="auto"/>
        <w:ind w:left="0" w:right="3"/>
        <w:jc w:val="both"/>
        <w:rPr>
          <w:rFonts w:ascii="Times New Roman" w:hAnsi="Times New Roman" w:cs="Times New Roman"/>
          <w:sz w:val="24"/>
          <w:szCs w:val="24"/>
        </w:rPr>
      </w:pPr>
      <w:r w:rsidRPr="00B805F1">
        <w:rPr>
          <w:rFonts w:ascii="Times New Roman" w:hAnsi="Times New Roman" w:cs="Times New Roman"/>
          <w:i/>
          <w:sz w:val="24"/>
          <w:szCs w:val="24"/>
        </w:rPr>
        <w:t>социальные</w:t>
      </w:r>
      <w:r w:rsidRPr="00B805F1">
        <w:rPr>
          <w:rFonts w:ascii="Times New Roman" w:hAnsi="Times New Roman" w:cs="Times New Roman"/>
          <w:sz w:val="24"/>
          <w:szCs w:val="24"/>
        </w:rPr>
        <w:t>, в том числе поиск и поддержка талантливых детей, создание социального лифта для читающих детей, формирование сообщества читающих детей и подростков;</w:t>
      </w:r>
    </w:p>
    <w:p w:rsidR="00B805F1" w:rsidRPr="00B805F1" w:rsidRDefault="00B805F1" w:rsidP="003006A0">
      <w:pPr>
        <w:numPr>
          <w:ilvl w:val="0"/>
          <w:numId w:val="2"/>
        </w:numPr>
        <w:spacing w:after="0" w:line="240" w:lineRule="auto"/>
        <w:ind w:left="0" w:right="3"/>
        <w:jc w:val="both"/>
        <w:rPr>
          <w:rFonts w:ascii="Times New Roman" w:hAnsi="Times New Roman" w:cs="Times New Roman"/>
          <w:sz w:val="24"/>
          <w:szCs w:val="24"/>
        </w:rPr>
      </w:pPr>
      <w:proofErr w:type="gramStart"/>
      <w:r w:rsidRPr="00B805F1">
        <w:rPr>
          <w:rFonts w:ascii="Times New Roman" w:hAnsi="Times New Roman" w:cs="Times New Roman"/>
          <w:i/>
          <w:sz w:val="24"/>
          <w:szCs w:val="24"/>
        </w:rPr>
        <w:t>инфраструктурные</w:t>
      </w:r>
      <w:proofErr w:type="gramEnd"/>
      <w:r w:rsidRPr="00B805F1">
        <w:rPr>
          <w:rFonts w:ascii="Times New Roman" w:hAnsi="Times New Roman" w:cs="Times New Roman"/>
          <w:sz w:val="24"/>
          <w:szCs w:val="24"/>
        </w:rPr>
        <w:t>, в том числе знакомство детей и подростков  с возможностями современных библиотек;</w:t>
      </w:r>
    </w:p>
    <w:p w:rsidR="003006A0" w:rsidRDefault="00B805F1" w:rsidP="003006A0">
      <w:pPr>
        <w:numPr>
          <w:ilvl w:val="0"/>
          <w:numId w:val="2"/>
        </w:numPr>
        <w:spacing w:after="0" w:line="240" w:lineRule="auto"/>
        <w:ind w:left="0" w:right="3"/>
        <w:jc w:val="both"/>
        <w:rPr>
          <w:rFonts w:ascii="Times New Roman" w:hAnsi="Times New Roman" w:cs="Times New Roman"/>
          <w:sz w:val="24"/>
          <w:szCs w:val="24"/>
        </w:rPr>
      </w:pPr>
      <w:r w:rsidRPr="00B805F1">
        <w:rPr>
          <w:rFonts w:ascii="Times New Roman" w:hAnsi="Times New Roman" w:cs="Times New Roman"/>
          <w:i/>
          <w:sz w:val="24"/>
          <w:szCs w:val="24"/>
        </w:rPr>
        <w:t>методические,</w:t>
      </w:r>
      <w:r w:rsidRPr="00B805F1">
        <w:rPr>
          <w:rFonts w:ascii="Times New Roman" w:hAnsi="Times New Roman" w:cs="Times New Roman"/>
          <w:sz w:val="24"/>
          <w:szCs w:val="24"/>
        </w:rPr>
        <w:t xml:space="preserve"> в том числе обмен опытом и методиками работы в сфере литературы и чтения для школ, библиотек, досуговых и культурных центров.</w:t>
      </w:r>
    </w:p>
    <w:p w:rsidR="003006A0" w:rsidRDefault="003006A0" w:rsidP="003006A0">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2.3. Условия конкурса. Конкурс проводится для обучающихся образовательных учреждений Яшкинского муниципального округа в 3 тура:</w:t>
      </w:r>
    </w:p>
    <w:p w:rsidR="003006A0" w:rsidRDefault="001E38D4" w:rsidP="003006A0">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- 1 этап – до 15 марта 2023</w:t>
      </w:r>
      <w:r w:rsidR="003006A0">
        <w:rPr>
          <w:rFonts w:ascii="Times New Roman" w:hAnsi="Times New Roman" w:cs="Times New Roman"/>
          <w:sz w:val="24"/>
          <w:szCs w:val="24"/>
        </w:rPr>
        <w:t xml:space="preserve"> года – школьный этап;</w:t>
      </w:r>
    </w:p>
    <w:p w:rsidR="008A6BF3" w:rsidRPr="00544DDD" w:rsidRDefault="003006A0" w:rsidP="003006A0">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- 2 этап – до </w:t>
      </w:r>
      <w:r w:rsidR="00544DDD" w:rsidRPr="00544DDD">
        <w:rPr>
          <w:rFonts w:ascii="Times New Roman" w:hAnsi="Times New Roman" w:cs="Times New Roman"/>
          <w:sz w:val="24"/>
          <w:szCs w:val="24"/>
        </w:rPr>
        <w:t>18</w:t>
      </w:r>
      <w:r w:rsidR="008A6BF3" w:rsidRPr="00544DDD">
        <w:rPr>
          <w:rFonts w:ascii="Times New Roman" w:hAnsi="Times New Roman" w:cs="Times New Roman"/>
          <w:sz w:val="24"/>
          <w:szCs w:val="24"/>
        </w:rPr>
        <w:t xml:space="preserve"> марта 2022 года – муниципальный этап;</w:t>
      </w:r>
    </w:p>
    <w:p w:rsidR="003006A0" w:rsidRPr="003006A0" w:rsidRDefault="008A6BF3" w:rsidP="003006A0">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- 3 этап – март – апрель 2022</w:t>
      </w:r>
      <w:r w:rsidR="003006A0">
        <w:rPr>
          <w:rFonts w:ascii="Times New Roman" w:hAnsi="Times New Roman" w:cs="Times New Roman"/>
          <w:sz w:val="24"/>
          <w:szCs w:val="24"/>
        </w:rPr>
        <w:t xml:space="preserve"> </w:t>
      </w:r>
      <w:r>
        <w:rPr>
          <w:rFonts w:ascii="Times New Roman" w:hAnsi="Times New Roman" w:cs="Times New Roman"/>
          <w:sz w:val="24"/>
          <w:szCs w:val="24"/>
        </w:rPr>
        <w:t>года – региональный этап.</w:t>
      </w:r>
    </w:p>
    <w:p w:rsidR="006431BC" w:rsidRDefault="00B97536" w:rsidP="00B97536">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t>2.4.</w:t>
      </w:r>
      <w:r w:rsidR="00B805F1" w:rsidRPr="00B97536">
        <w:rPr>
          <w:rFonts w:ascii="Times New Roman" w:hAnsi="Times New Roman" w:cs="Times New Roman"/>
          <w:sz w:val="24"/>
          <w:szCs w:val="24"/>
        </w:rPr>
        <w:t>Обязательным условием участия в конкурсе является регистрация участника    на</w:t>
      </w:r>
      <w:r w:rsidR="006431BC" w:rsidRPr="00B97536">
        <w:rPr>
          <w:rFonts w:ascii="Times New Roman" w:hAnsi="Times New Roman" w:cs="Times New Roman"/>
          <w:sz w:val="24"/>
          <w:szCs w:val="24"/>
        </w:rPr>
        <w:t xml:space="preserve"> </w:t>
      </w:r>
      <w:r w:rsidR="00B805F1" w:rsidRPr="00B97536">
        <w:rPr>
          <w:rFonts w:ascii="Times New Roman" w:hAnsi="Times New Roman" w:cs="Times New Roman"/>
          <w:sz w:val="24"/>
          <w:szCs w:val="24"/>
        </w:rPr>
        <w:t>официальном сайте конкурса</w:t>
      </w:r>
      <w:hyperlink r:id="rId6">
        <w:r w:rsidR="00B805F1" w:rsidRPr="00B97536">
          <w:rPr>
            <w:rFonts w:ascii="Times New Roman" w:hAnsi="Times New Roman" w:cs="Times New Roman"/>
            <w:sz w:val="24"/>
            <w:szCs w:val="24"/>
          </w:rPr>
          <w:t xml:space="preserve"> </w:t>
        </w:r>
      </w:hyperlink>
      <w:hyperlink r:id="rId7">
        <w:r w:rsidR="00B805F1" w:rsidRPr="00B97536">
          <w:rPr>
            <w:rFonts w:ascii="Times New Roman" w:hAnsi="Times New Roman" w:cs="Times New Roman"/>
            <w:sz w:val="24"/>
            <w:szCs w:val="24"/>
            <w:u w:val="single" w:color="000000"/>
          </w:rPr>
          <w:t>www.youngreaders.ru</w:t>
        </w:r>
      </w:hyperlink>
      <w:r w:rsidR="00B805F1" w:rsidRPr="00B97536">
        <w:rPr>
          <w:rFonts w:ascii="Times New Roman" w:hAnsi="Times New Roman" w:cs="Times New Roman"/>
          <w:sz w:val="24"/>
          <w:szCs w:val="24"/>
        </w:rPr>
        <w:t>.</w:t>
      </w:r>
      <w:r w:rsidR="00560031">
        <w:rPr>
          <w:rFonts w:ascii="Times New Roman" w:hAnsi="Times New Roman" w:cs="Times New Roman"/>
          <w:sz w:val="24"/>
          <w:szCs w:val="24"/>
        </w:rPr>
        <w:t xml:space="preserve"> Заявки на участие подаются только через официальный сайт Конкурса </w:t>
      </w:r>
      <w:hyperlink r:id="rId8">
        <w:r w:rsidR="00560031" w:rsidRPr="00B97536">
          <w:rPr>
            <w:rFonts w:ascii="Times New Roman" w:hAnsi="Times New Roman" w:cs="Times New Roman"/>
            <w:sz w:val="24"/>
            <w:szCs w:val="24"/>
            <w:u w:val="single" w:color="000000"/>
          </w:rPr>
          <w:t>www.youngreaders.ru</w:t>
        </w:r>
      </w:hyperlink>
      <w:r w:rsidR="004D2C9F">
        <w:rPr>
          <w:rFonts w:ascii="Times New Roman" w:hAnsi="Times New Roman" w:cs="Times New Roman"/>
          <w:sz w:val="24"/>
          <w:szCs w:val="24"/>
          <w:u w:val="single" w:color="000000"/>
        </w:rPr>
        <w:t>.</w:t>
      </w:r>
      <w:r w:rsidR="004D2C9F" w:rsidRPr="004D2C9F">
        <w:rPr>
          <w:rFonts w:ascii="Times New Roman" w:hAnsi="Times New Roman" w:cs="Times New Roman"/>
          <w:sz w:val="24"/>
          <w:szCs w:val="24"/>
        </w:rPr>
        <w:t xml:space="preserve">Участник </w:t>
      </w:r>
      <w:r w:rsidR="004D2C9F">
        <w:rPr>
          <w:rFonts w:ascii="Times New Roman" w:hAnsi="Times New Roman" w:cs="Times New Roman"/>
          <w:sz w:val="24"/>
          <w:szCs w:val="24"/>
        </w:rPr>
        <w:t>конкурса может зарегистрироваться только от одного учреждения.</w:t>
      </w:r>
    </w:p>
    <w:p w:rsidR="004D2C9F" w:rsidRDefault="004D2C9F" w:rsidP="00B97536">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t>Конкурсная заявка должна содержать следующую информацию:</w:t>
      </w:r>
    </w:p>
    <w:p w:rsidR="004D2C9F" w:rsidRDefault="004D2C9F" w:rsidP="00B97536">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t>- ФИО участника;</w:t>
      </w:r>
    </w:p>
    <w:p w:rsidR="004D2C9F" w:rsidRDefault="004D2C9F" w:rsidP="00B97536">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lastRenderedPageBreak/>
        <w:t>- возраст;</w:t>
      </w:r>
    </w:p>
    <w:p w:rsidR="004D2C9F" w:rsidRDefault="004D2C9F" w:rsidP="00B97536">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t>- контактные данные участника (электронный адрес, мобильный телефон);</w:t>
      </w:r>
    </w:p>
    <w:p w:rsidR="004D2C9F" w:rsidRDefault="004D2C9F" w:rsidP="00B97536">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t>- регион, населенный пункт, образовательная организация, класс;</w:t>
      </w:r>
    </w:p>
    <w:p w:rsidR="004D2C9F" w:rsidRPr="00B97536" w:rsidRDefault="004D2C9F" w:rsidP="00B97536">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t>- название произведения, которое будет декларировать участник конкурса.</w:t>
      </w:r>
    </w:p>
    <w:p w:rsidR="00A0418E" w:rsidRDefault="00B97536" w:rsidP="00A0418E">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t>2.5.</w:t>
      </w:r>
      <w:r w:rsidR="00B805F1" w:rsidRPr="00B97536">
        <w:rPr>
          <w:rFonts w:ascii="Times New Roman" w:hAnsi="Times New Roman" w:cs="Times New Roman"/>
          <w:sz w:val="24"/>
          <w:szCs w:val="24"/>
        </w:rPr>
        <w:t>Регистрацию на сайте должны пройти как участники, так и ответственные за его</w:t>
      </w:r>
      <w:r w:rsidR="004D2C9F">
        <w:rPr>
          <w:rFonts w:ascii="Times New Roman" w:hAnsi="Times New Roman" w:cs="Times New Roman"/>
          <w:sz w:val="24"/>
          <w:szCs w:val="24"/>
        </w:rPr>
        <w:t xml:space="preserve"> </w:t>
      </w:r>
      <w:r w:rsidR="00B805F1" w:rsidRPr="00B97536">
        <w:rPr>
          <w:rFonts w:ascii="Times New Roman" w:hAnsi="Times New Roman" w:cs="Times New Roman"/>
          <w:sz w:val="24"/>
          <w:szCs w:val="24"/>
        </w:rPr>
        <w:t>проведение в каждом из туров – в классе, школе/учреждении дополнительного образования, районе и регионе.</w:t>
      </w:r>
    </w:p>
    <w:p w:rsidR="004843C3" w:rsidRPr="00B97536" w:rsidRDefault="004843C3" w:rsidP="00A0418E">
      <w:pPr>
        <w:spacing w:after="3" w:line="249" w:lineRule="auto"/>
        <w:ind w:right="3"/>
        <w:jc w:val="both"/>
        <w:rPr>
          <w:rFonts w:ascii="Times New Roman" w:hAnsi="Times New Roman" w:cs="Times New Roman"/>
          <w:sz w:val="24"/>
          <w:szCs w:val="24"/>
        </w:rPr>
      </w:pPr>
    </w:p>
    <w:p w:rsidR="00B805F1" w:rsidRPr="004843C3" w:rsidRDefault="00B805F1" w:rsidP="004843C3">
      <w:pPr>
        <w:pStyle w:val="a3"/>
        <w:numPr>
          <w:ilvl w:val="0"/>
          <w:numId w:val="12"/>
        </w:numPr>
        <w:spacing w:after="8"/>
        <w:jc w:val="center"/>
        <w:rPr>
          <w:rFonts w:ascii="Times New Roman" w:hAnsi="Times New Roman" w:cs="Times New Roman"/>
          <w:b/>
          <w:sz w:val="24"/>
          <w:szCs w:val="24"/>
        </w:rPr>
      </w:pPr>
      <w:r w:rsidRPr="004843C3">
        <w:rPr>
          <w:rFonts w:ascii="Times New Roman" w:hAnsi="Times New Roman" w:cs="Times New Roman"/>
          <w:b/>
          <w:sz w:val="24"/>
          <w:szCs w:val="24"/>
        </w:rPr>
        <w:t>СОДЕРЖАНИЕ КОНКУРСНОЙ ПРОЦЕДУРЫ</w:t>
      </w:r>
    </w:p>
    <w:p w:rsidR="004843C3" w:rsidRPr="004843C3" w:rsidRDefault="004843C3" w:rsidP="004843C3">
      <w:pPr>
        <w:pStyle w:val="a3"/>
        <w:spacing w:after="8"/>
        <w:ind w:left="360"/>
        <w:jc w:val="both"/>
        <w:rPr>
          <w:rFonts w:ascii="Times New Roman" w:hAnsi="Times New Roman" w:cs="Times New Roman"/>
          <w:sz w:val="24"/>
          <w:szCs w:val="24"/>
        </w:rPr>
      </w:pPr>
    </w:p>
    <w:p w:rsidR="00400126" w:rsidRDefault="00B805F1" w:rsidP="00400126">
      <w:pPr>
        <w:pStyle w:val="a3"/>
        <w:numPr>
          <w:ilvl w:val="1"/>
          <w:numId w:val="12"/>
        </w:numPr>
        <w:spacing w:after="3" w:line="249" w:lineRule="auto"/>
        <w:ind w:left="0" w:right="3" w:firstLine="0"/>
        <w:jc w:val="both"/>
        <w:rPr>
          <w:rFonts w:ascii="Times New Roman" w:hAnsi="Times New Roman" w:cs="Times New Roman"/>
          <w:sz w:val="24"/>
          <w:szCs w:val="24"/>
        </w:rPr>
      </w:pPr>
      <w:r w:rsidRPr="00B97536">
        <w:rPr>
          <w:rFonts w:ascii="Times New Roman" w:hAnsi="Times New Roman" w:cs="Times New Roman"/>
          <w:sz w:val="24"/>
          <w:szCs w:val="24"/>
        </w:rPr>
        <w:t>В ходе конкурсных испытаний участники декламируют отрывки из выбранных</w:t>
      </w:r>
      <w:r w:rsidR="00400126">
        <w:rPr>
          <w:rFonts w:ascii="Times New Roman" w:hAnsi="Times New Roman" w:cs="Times New Roman"/>
          <w:sz w:val="24"/>
          <w:szCs w:val="24"/>
        </w:rPr>
        <w:t xml:space="preserve"> </w:t>
      </w:r>
      <w:r w:rsidRPr="00B97536">
        <w:rPr>
          <w:rFonts w:ascii="Times New Roman" w:hAnsi="Times New Roman" w:cs="Times New Roman"/>
          <w:sz w:val="24"/>
          <w:szCs w:val="24"/>
        </w:rPr>
        <w:t xml:space="preserve">ими своих любимых прозаических произведений любых российских или зарубежных авторов XVIII-XXI века, не входящих в школьную программу. </w:t>
      </w:r>
    </w:p>
    <w:p w:rsidR="00400126" w:rsidRDefault="00B805F1" w:rsidP="00400126">
      <w:pPr>
        <w:pStyle w:val="a3"/>
        <w:numPr>
          <w:ilvl w:val="1"/>
          <w:numId w:val="12"/>
        </w:numPr>
        <w:spacing w:after="3" w:line="249" w:lineRule="auto"/>
        <w:ind w:left="0" w:right="3" w:firstLine="0"/>
        <w:jc w:val="both"/>
        <w:rPr>
          <w:rFonts w:ascii="Times New Roman" w:hAnsi="Times New Roman" w:cs="Times New Roman"/>
          <w:sz w:val="24"/>
          <w:szCs w:val="24"/>
        </w:rPr>
      </w:pPr>
      <w:r w:rsidRPr="00B805F1">
        <w:rPr>
          <w:rFonts w:ascii="Times New Roman" w:hAnsi="Times New Roman" w:cs="Times New Roman"/>
          <w:sz w:val="24"/>
          <w:szCs w:val="24"/>
        </w:rPr>
        <w:t>В первом – классном туре конкурса допускается выразительное чтение</w:t>
      </w:r>
      <w:r w:rsidR="00400126">
        <w:rPr>
          <w:rFonts w:ascii="Times New Roman" w:hAnsi="Times New Roman" w:cs="Times New Roman"/>
          <w:sz w:val="24"/>
          <w:szCs w:val="24"/>
        </w:rPr>
        <w:t xml:space="preserve"> </w:t>
      </w:r>
      <w:r w:rsidRPr="00B805F1">
        <w:rPr>
          <w:rFonts w:ascii="Times New Roman" w:hAnsi="Times New Roman" w:cs="Times New Roman"/>
          <w:sz w:val="24"/>
          <w:szCs w:val="24"/>
        </w:rPr>
        <w:t>выбранного текста по книге или иному источнику. В следующих турах конкурсанты читают текст на память.</w:t>
      </w:r>
    </w:p>
    <w:p w:rsidR="00400126" w:rsidRDefault="00B805F1" w:rsidP="00400126">
      <w:pPr>
        <w:pStyle w:val="a3"/>
        <w:numPr>
          <w:ilvl w:val="1"/>
          <w:numId w:val="12"/>
        </w:numPr>
        <w:spacing w:after="3" w:line="249" w:lineRule="auto"/>
        <w:ind w:left="0" w:right="3" w:firstLine="0"/>
        <w:jc w:val="both"/>
        <w:rPr>
          <w:rFonts w:ascii="Times New Roman" w:hAnsi="Times New Roman" w:cs="Times New Roman"/>
          <w:sz w:val="24"/>
          <w:szCs w:val="24"/>
        </w:rPr>
      </w:pPr>
      <w:r w:rsidRPr="00400126">
        <w:rPr>
          <w:rFonts w:ascii="Times New Roman" w:hAnsi="Times New Roman" w:cs="Times New Roman"/>
          <w:sz w:val="24"/>
          <w:szCs w:val="24"/>
        </w:rPr>
        <w:t xml:space="preserve">Каждый участник Конкурса выступает самостоятельно и не может прибегать вовремя выступления к помощи других лиц. </w:t>
      </w:r>
    </w:p>
    <w:p w:rsidR="00400126" w:rsidRDefault="00B805F1" w:rsidP="00400126">
      <w:pPr>
        <w:pStyle w:val="a3"/>
        <w:numPr>
          <w:ilvl w:val="1"/>
          <w:numId w:val="12"/>
        </w:numPr>
        <w:spacing w:after="3" w:line="249" w:lineRule="auto"/>
        <w:ind w:left="0" w:right="3" w:firstLine="0"/>
        <w:jc w:val="both"/>
        <w:rPr>
          <w:rFonts w:ascii="Times New Roman" w:hAnsi="Times New Roman" w:cs="Times New Roman"/>
          <w:sz w:val="24"/>
          <w:szCs w:val="24"/>
        </w:rPr>
      </w:pPr>
      <w:r w:rsidRPr="00400126">
        <w:rPr>
          <w:rFonts w:ascii="Times New Roman" w:hAnsi="Times New Roman" w:cs="Times New Roman"/>
          <w:sz w:val="24"/>
          <w:szCs w:val="24"/>
        </w:rPr>
        <w:t>Максимальная продолжительность выступления каждого участника – 4 минуты,</w:t>
      </w:r>
      <w:r w:rsidR="00400126">
        <w:rPr>
          <w:rFonts w:ascii="Times New Roman" w:hAnsi="Times New Roman" w:cs="Times New Roman"/>
          <w:sz w:val="24"/>
          <w:szCs w:val="24"/>
        </w:rPr>
        <w:t xml:space="preserve"> </w:t>
      </w:r>
      <w:r w:rsidRPr="00400126">
        <w:rPr>
          <w:rFonts w:ascii="Times New Roman" w:hAnsi="Times New Roman" w:cs="Times New Roman"/>
          <w:sz w:val="24"/>
          <w:szCs w:val="24"/>
        </w:rPr>
        <w:t>рекомендованная продолжительность выступления – 3 минуты.</w:t>
      </w:r>
    </w:p>
    <w:p w:rsidR="00400126" w:rsidRDefault="00B805F1" w:rsidP="00400126">
      <w:pPr>
        <w:pStyle w:val="a3"/>
        <w:numPr>
          <w:ilvl w:val="1"/>
          <w:numId w:val="12"/>
        </w:numPr>
        <w:spacing w:after="3" w:line="249" w:lineRule="auto"/>
        <w:ind w:left="0" w:right="3" w:firstLine="0"/>
        <w:jc w:val="both"/>
        <w:rPr>
          <w:rFonts w:ascii="Times New Roman" w:hAnsi="Times New Roman" w:cs="Times New Roman"/>
          <w:sz w:val="24"/>
          <w:szCs w:val="24"/>
        </w:rPr>
      </w:pPr>
      <w:r w:rsidRPr="00400126">
        <w:rPr>
          <w:rFonts w:ascii="Times New Roman" w:hAnsi="Times New Roman" w:cs="Times New Roman"/>
          <w:sz w:val="24"/>
          <w:szCs w:val="24"/>
        </w:rPr>
        <w:t>Во время выступления могут быть использованы музыкальное сопровождение,</w:t>
      </w:r>
      <w:r w:rsidR="00400126">
        <w:rPr>
          <w:rFonts w:ascii="Times New Roman" w:hAnsi="Times New Roman" w:cs="Times New Roman"/>
          <w:sz w:val="24"/>
          <w:szCs w:val="24"/>
        </w:rPr>
        <w:t xml:space="preserve"> </w:t>
      </w:r>
      <w:r w:rsidRPr="00400126">
        <w:rPr>
          <w:rFonts w:ascii="Times New Roman" w:hAnsi="Times New Roman" w:cs="Times New Roman"/>
          <w:sz w:val="24"/>
          <w:szCs w:val="24"/>
        </w:rPr>
        <w:t>декорации, костюмы, электронные презентации. Однако их использование не является преимуществом и не дает дополнительных баллов.</w:t>
      </w:r>
    </w:p>
    <w:p w:rsidR="00B162BC" w:rsidRDefault="00B805F1" w:rsidP="00B162BC">
      <w:pPr>
        <w:pStyle w:val="a3"/>
        <w:numPr>
          <w:ilvl w:val="1"/>
          <w:numId w:val="12"/>
        </w:numPr>
        <w:spacing w:after="3" w:line="249" w:lineRule="auto"/>
        <w:ind w:left="0" w:right="3" w:firstLine="0"/>
        <w:jc w:val="both"/>
        <w:rPr>
          <w:rFonts w:ascii="Times New Roman" w:hAnsi="Times New Roman" w:cs="Times New Roman"/>
          <w:sz w:val="24"/>
          <w:szCs w:val="24"/>
        </w:rPr>
      </w:pPr>
      <w:r w:rsidRPr="00400126">
        <w:rPr>
          <w:rFonts w:ascii="Times New Roman" w:hAnsi="Times New Roman" w:cs="Times New Roman"/>
          <w:sz w:val="24"/>
          <w:szCs w:val="24"/>
        </w:rPr>
        <w:t>Участник Конкурса имеет право выступать в классных, школьных, районных и</w:t>
      </w:r>
      <w:r w:rsidR="00400126">
        <w:rPr>
          <w:rFonts w:ascii="Times New Roman" w:hAnsi="Times New Roman" w:cs="Times New Roman"/>
          <w:sz w:val="24"/>
          <w:szCs w:val="24"/>
        </w:rPr>
        <w:t xml:space="preserve"> </w:t>
      </w:r>
      <w:r w:rsidRPr="00400126">
        <w:rPr>
          <w:rFonts w:ascii="Times New Roman" w:hAnsi="Times New Roman" w:cs="Times New Roman"/>
          <w:sz w:val="24"/>
          <w:szCs w:val="24"/>
        </w:rPr>
        <w:t xml:space="preserve">региональных турах Конкурса как с одним и тем же произведением, так и с </w:t>
      </w:r>
      <w:proofErr w:type="gramStart"/>
      <w:r w:rsidRPr="00400126">
        <w:rPr>
          <w:rFonts w:ascii="Times New Roman" w:hAnsi="Times New Roman" w:cs="Times New Roman"/>
          <w:sz w:val="24"/>
          <w:szCs w:val="24"/>
        </w:rPr>
        <w:t>разными</w:t>
      </w:r>
      <w:proofErr w:type="gramEnd"/>
      <w:r w:rsidRPr="00400126">
        <w:rPr>
          <w:rFonts w:ascii="Times New Roman" w:hAnsi="Times New Roman" w:cs="Times New Roman"/>
          <w:sz w:val="24"/>
          <w:szCs w:val="24"/>
        </w:rPr>
        <w:t>. Исключением являются выступления в финале и суперфинале, где участник не имеет права менять произведение перед выступлением.</w:t>
      </w:r>
    </w:p>
    <w:p w:rsidR="00B162BC" w:rsidRDefault="00B805F1" w:rsidP="00B162BC">
      <w:pPr>
        <w:pStyle w:val="a3"/>
        <w:numPr>
          <w:ilvl w:val="1"/>
          <w:numId w:val="12"/>
        </w:numPr>
        <w:spacing w:after="3" w:line="249" w:lineRule="auto"/>
        <w:ind w:left="0" w:right="3" w:firstLine="0"/>
        <w:jc w:val="both"/>
        <w:rPr>
          <w:rFonts w:ascii="Times New Roman" w:hAnsi="Times New Roman" w:cs="Times New Roman"/>
          <w:sz w:val="24"/>
          <w:szCs w:val="24"/>
        </w:rPr>
      </w:pPr>
      <w:r w:rsidRPr="00B162BC">
        <w:rPr>
          <w:rFonts w:ascii="Times New Roman" w:hAnsi="Times New Roman" w:cs="Times New Roman"/>
          <w:sz w:val="24"/>
          <w:szCs w:val="24"/>
        </w:rPr>
        <w:t>Победители и финалисты конкурсов прошлых лет принимают участие в новом</w:t>
      </w:r>
      <w:r w:rsidR="004843C3">
        <w:rPr>
          <w:rFonts w:ascii="Times New Roman" w:hAnsi="Times New Roman" w:cs="Times New Roman"/>
          <w:sz w:val="24"/>
          <w:szCs w:val="24"/>
        </w:rPr>
        <w:t xml:space="preserve"> </w:t>
      </w:r>
      <w:r w:rsidRPr="00B162BC">
        <w:rPr>
          <w:rFonts w:ascii="Times New Roman" w:hAnsi="Times New Roman" w:cs="Times New Roman"/>
          <w:sz w:val="24"/>
          <w:szCs w:val="24"/>
        </w:rPr>
        <w:t>конкурсе на общих основаниях и обязаны выбирать для выступления отрывки из произведений, с которыми ранее не выступали.</w:t>
      </w:r>
    </w:p>
    <w:p w:rsidR="00B805F1" w:rsidRDefault="00B805F1" w:rsidP="00B162BC">
      <w:pPr>
        <w:pStyle w:val="a3"/>
        <w:numPr>
          <w:ilvl w:val="1"/>
          <w:numId w:val="12"/>
        </w:numPr>
        <w:spacing w:after="3" w:line="249" w:lineRule="auto"/>
        <w:ind w:left="0" w:right="3" w:firstLine="0"/>
        <w:jc w:val="both"/>
        <w:rPr>
          <w:rFonts w:ascii="Times New Roman" w:hAnsi="Times New Roman" w:cs="Times New Roman"/>
          <w:sz w:val="24"/>
          <w:szCs w:val="24"/>
        </w:rPr>
      </w:pPr>
      <w:r w:rsidRPr="00B162BC">
        <w:rPr>
          <w:rFonts w:ascii="Times New Roman" w:hAnsi="Times New Roman" w:cs="Times New Roman"/>
          <w:sz w:val="24"/>
          <w:szCs w:val="24"/>
        </w:rPr>
        <w:t>При нарушении правил участия в Конкурсе участник может быть снят с</w:t>
      </w:r>
      <w:r w:rsidR="004843C3">
        <w:rPr>
          <w:rFonts w:ascii="Times New Roman" w:hAnsi="Times New Roman" w:cs="Times New Roman"/>
          <w:sz w:val="24"/>
          <w:szCs w:val="24"/>
        </w:rPr>
        <w:t xml:space="preserve"> </w:t>
      </w:r>
      <w:r w:rsidRPr="00B162BC">
        <w:rPr>
          <w:rFonts w:ascii="Times New Roman" w:hAnsi="Times New Roman" w:cs="Times New Roman"/>
          <w:sz w:val="24"/>
          <w:szCs w:val="24"/>
        </w:rPr>
        <w:t>конкурсных испытаний. Решение об этом принимает оргкомитет или жюри соответствующего тура.</w:t>
      </w:r>
    </w:p>
    <w:p w:rsidR="00560031" w:rsidRPr="00B162BC" w:rsidRDefault="00560031" w:rsidP="004843C3">
      <w:pPr>
        <w:pStyle w:val="a3"/>
        <w:spacing w:after="3" w:line="249" w:lineRule="auto"/>
        <w:ind w:left="0" w:right="3"/>
        <w:rPr>
          <w:rFonts w:ascii="Times New Roman" w:hAnsi="Times New Roman" w:cs="Times New Roman"/>
          <w:sz w:val="24"/>
          <w:szCs w:val="24"/>
        </w:rPr>
      </w:pPr>
    </w:p>
    <w:p w:rsidR="00B805F1" w:rsidRDefault="00B805F1" w:rsidP="008C539A">
      <w:pPr>
        <w:pStyle w:val="1"/>
        <w:numPr>
          <w:ilvl w:val="0"/>
          <w:numId w:val="12"/>
        </w:numPr>
        <w:ind w:right="2"/>
        <w:rPr>
          <w:szCs w:val="24"/>
          <w:lang w:val="ru-RU"/>
        </w:rPr>
      </w:pPr>
      <w:r w:rsidRPr="00B162BC">
        <w:rPr>
          <w:szCs w:val="24"/>
          <w:lang w:val="ru-RU"/>
        </w:rPr>
        <w:t>КВОТЫ УЧАСТНИКОВ ПО ТУРАМ</w:t>
      </w:r>
    </w:p>
    <w:p w:rsidR="00B805F1" w:rsidRPr="00B805F1" w:rsidRDefault="008C539A" w:rsidP="008C539A">
      <w:pPr>
        <w:spacing w:after="0"/>
        <w:ind w:right="3"/>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.1. Количество участников первого тура (классного) не ограничено.</w:t>
      </w:r>
    </w:p>
    <w:p w:rsidR="00B805F1" w:rsidRPr="00B805F1" w:rsidRDefault="008C539A" w:rsidP="008C539A">
      <w:pPr>
        <w:spacing w:after="0"/>
        <w:ind w:left="-1" w:right="3"/>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.2. Количество победителей первого тура (классного) – не более 3-х конкурсантов от каждого класса.</w:t>
      </w:r>
    </w:p>
    <w:p w:rsidR="00B805F1" w:rsidRPr="00B805F1" w:rsidRDefault="008C539A" w:rsidP="00B805F1">
      <w:pPr>
        <w:ind w:left="-1" w:right="3"/>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.3. Количество победителей второго тура (школьного) – не более 3-х победителей от каждой школы.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тура Конкурса могут стать учащиеся одной или разных возрастных групп.</w:t>
      </w:r>
    </w:p>
    <w:p w:rsidR="00B805F1" w:rsidRPr="00B805F1" w:rsidRDefault="008C539A" w:rsidP="008C539A">
      <w:pPr>
        <w:spacing w:after="0"/>
        <w:ind w:left="-1" w:right="3"/>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 xml:space="preserve">.4. Количество победителей третьего тура (районного / муниципального) – не более 3-х конкурсантов от каждого района/ муниципалитета. Решение о делении участников на возрастные группы район/муниципалитет принимает по собственному усмотрению. Деление на возрастные группы не является обязательным условием Конкурса. </w:t>
      </w:r>
      <w:r w:rsidR="00B805F1" w:rsidRPr="00B805F1">
        <w:rPr>
          <w:rFonts w:ascii="Times New Roman" w:hAnsi="Times New Roman" w:cs="Times New Roman"/>
          <w:sz w:val="24"/>
          <w:szCs w:val="24"/>
        </w:rPr>
        <w:lastRenderedPageBreak/>
        <w:t>Победителями районного тура Конкурса могут стать учащиеся одной или разных возрастных групп.</w:t>
      </w:r>
    </w:p>
    <w:p w:rsidR="00B805F1" w:rsidRPr="00B805F1" w:rsidRDefault="008C539A" w:rsidP="008C539A">
      <w:pPr>
        <w:spacing w:after="0"/>
        <w:ind w:left="-1" w:right="3"/>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.5. Количество победителей четвертого тура (регионального) – не более 3-х конкурсантов от каждого региона. Решение о делении участников на возрастные группы регион принимает по собственному усмотрению. Деление на возрастные группы не является обязательным условием Конкурса. Победителями регионального тура Конкурса могут стать учащиеся одной или разных возрастных групп.</w:t>
      </w:r>
    </w:p>
    <w:p w:rsidR="00B805F1" w:rsidRPr="00B805F1" w:rsidRDefault="008C539A" w:rsidP="008C539A">
      <w:pPr>
        <w:spacing w:after="0"/>
        <w:ind w:left="-1" w:right="3"/>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.6. Количество победителей отборочных туров всероссийского финала Конкурса – не более 15 конкурсантов.</w:t>
      </w:r>
    </w:p>
    <w:p w:rsidR="00B805F1" w:rsidRPr="00B805F1" w:rsidRDefault="008C539A" w:rsidP="008C539A">
      <w:pPr>
        <w:spacing w:after="0"/>
        <w:ind w:right="3"/>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.7. Количество победителей финала Конкурса – не более 10 конкурсантов.</w:t>
      </w:r>
    </w:p>
    <w:p w:rsidR="00B805F1" w:rsidRPr="00B805F1" w:rsidRDefault="008C539A" w:rsidP="008C539A">
      <w:pPr>
        <w:spacing w:after="0" w:line="259" w:lineRule="auto"/>
        <w:ind w:right="161"/>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.8. Количество победителей суперфинала Конкурса – не более 3 конкурсантов.</w:t>
      </w:r>
    </w:p>
    <w:p w:rsidR="00B805F1" w:rsidRDefault="008C539A" w:rsidP="008C539A">
      <w:pPr>
        <w:spacing w:after="0"/>
        <w:ind w:left="-1" w:right="3"/>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.9. Оргкомитет имеет право в исключительных случаях изменить количество участников Всероссийского финала и суперфинала.</w:t>
      </w:r>
    </w:p>
    <w:p w:rsidR="008C539A" w:rsidRPr="00B805F1" w:rsidRDefault="008C539A" w:rsidP="008C539A">
      <w:pPr>
        <w:spacing w:after="0"/>
        <w:ind w:left="-1" w:right="3"/>
        <w:jc w:val="both"/>
        <w:rPr>
          <w:rFonts w:ascii="Times New Roman" w:hAnsi="Times New Roman" w:cs="Times New Roman"/>
          <w:sz w:val="24"/>
          <w:szCs w:val="24"/>
        </w:rPr>
      </w:pPr>
    </w:p>
    <w:p w:rsidR="00B805F1" w:rsidRPr="008C539A" w:rsidRDefault="00B805F1" w:rsidP="008C539A">
      <w:pPr>
        <w:pStyle w:val="a3"/>
        <w:numPr>
          <w:ilvl w:val="0"/>
          <w:numId w:val="12"/>
        </w:numPr>
        <w:spacing w:after="0" w:line="249" w:lineRule="auto"/>
        <w:jc w:val="center"/>
        <w:rPr>
          <w:rFonts w:ascii="Times New Roman" w:hAnsi="Times New Roman" w:cs="Times New Roman"/>
          <w:b/>
          <w:sz w:val="24"/>
          <w:szCs w:val="24"/>
        </w:rPr>
      </w:pPr>
      <w:r w:rsidRPr="008C539A">
        <w:rPr>
          <w:rFonts w:ascii="Times New Roman" w:hAnsi="Times New Roman" w:cs="Times New Roman"/>
          <w:b/>
          <w:sz w:val="24"/>
          <w:szCs w:val="24"/>
        </w:rPr>
        <w:t>НАГРАЖДЕНИЕ УЧАСТНИКОВ И ПОБЕДИТЕЛЕЙ</w:t>
      </w:r>
    </w:p>
    <w:p w:rsidR="008C539A" w:rsidRPr="00B805F1" w:rsidRDefault="008C539A" w:rsidP="008C539A">
      <w:pPr>
        <w:spacing w:after="0" w:line="249" w:lineRule="auto"/>
        <w:jc w:val="both"/>
        <w:rPr>
          <w:rFonts w:ascii="Times New Roman" w:hAnsi="Times New Roman" w:cs="Times New Roman"/>
          <w:sz w:val="24"/>
          <w:szCs w:val="24"/>
        </w:rPr>
      </w:pPr>
    </w:p>
    <w:p w:rsidR="004C71E1" w:rsidRDefault="008C539A" w:rsidP="008C539A">
      <w:pPr>
        <w:pStyle w:val="a3"/>
        <w:numPr>
          <w:ilvl w:val="1"/>
          <w:numId w:val="12"/>
        </w:numPr>
        <w:tabs>
          <w:tab w:val="left" w:pos="426"/>
        </w:tabs>
        <w:ind w:left="0" w:firstLine="0"/>
        <w:jc w:val="both"/>
        <w:rPr>
          <w:rFonts w:ascii="Times New Roman" w:hAnsi="Times New Roman" w:cs="Times New Roman"/>
          <w:sz w:val="24"/>
        </w:rPr>
      </w:pPr>
      <w:r w:rsidRPr="008C539A">
        <w:rPr>
          <w:rFonts w:ascii="Times New Roman" w:hAnsi="Times New Roman" w:cs="Times New Roman"/>
          <w:sz w:val="24"/>
        </w:rPr>
        <w:t>По итогам муниципального этапа</w:t>
      </w:r>
      <w:r>
        <w:rPr>
          <w:rFonts w:ascii="Times New Roman" w:hAnsi="Times New Roman" w:cs="Times New Roman"/>
          <w:sz w:val="24"/>
        </w:rPr>
        <w:t>:</w:t>
      </w:r>
    </w:p>
    <w:p w:rsidR="00794B68" w:rsidRDefault="008C539A" w:rsidP="008C539A">
      <w:pPr>
        <w:pStyle w:val="a3"/>
        <w:tabs>
          <w:tab w:val="left" w:pos="426"/>
        </w:tabs>
        <w:ind w:left="0"/>
        <w:jc w:val="both"/>
        <w:rPr>
          <w:rFonts w:ascii="Times New Roman" w:hAnsi="Times New Roman" w:cs="Times New Roman"/>
          <w:sz w:val="24"/>
        </w:rPr>
      </w:pPr>
      <w:r>
        <w:rPr>
          <w:rFonts w:ascii="Times New Roman" w:hAnsi="Times New Roman" w:cs="Times New Roman"/>
          <w:sz w:val="24"/>
        </w:rPr>
        <w:t>- определяются победитель и призеры, занявшие 2 и 3 место, которым вручаются соответствующие гр</w:t>
      </w:r>
      <w:r w:rsidR="00544DDD">
        <w:rPr>
          <w:rFonts w:ascii="Times New Roman" w:hAnsi="Times New Roman" w:cs="Times New Roman"/>
          <w:sz w:val="24"/>
        </w:rPr>
        <w:t>амотами Управления образования а</w:t>
      </w:r>
      <w:r>
        <w:rPr>
          <w:rFonts w:ascii="Times New Roman" w:hAnsi="Times New Roman" w:cs="Times New Roman"/>
          <w:sz w:val="24"/>
        </w:rPr>
        <w:t>дминистрации Яшкинского муниципального округа.</w:t>
      </w:r>
    </w:p>
    <w:p w:rsidR="00794B68" w:rsidRPr="00794B68" w:rsidRDefault="00794B68" w:rsidP="00794B68"/>
    <w:p w:rsidR="00794B68" w:rsidRPr="00794B68" w:rsidRDefault="00794B68" w:rsidP="00794B68"/>
    <w:p w:rsidR="00794B68" w:rsidRPr="00794B68" w:rsidRDefault="00794B68" w:rsidP="00794B68"/>
    <w:p w:rsidR="00794B68" w:rsidRPr="00794B68" w:rsidRDefault="00794B68" w:rsidP="00794B68"/>
    <w:p w:rsidR="00794B68" w:rsidRPr="00794B68" w:rsidRDefault="00794B68" w:rsidP="00794B68"/>
    <w:p w:rsidR="00794B68" w:rsidRPr="00794B68" w:rsidRDefault="00794B68" w:rsidP="00794B68"/>
    <w:p w:rsidR="00794B68" w:rsidRPr="00794B68" w:rsidRDefault="00794B68" w:rsidP="00794B68"/>
    <w:p w:rsidR="00794B68" w:rsidRDefault="00794B68" w:rsidP="00794B68"/>
    <w:p w:rsidR="00794B68" w:rsidRDefault="00794B68" w:rsidP="00794B68">
      <w:pPr>
        <w:ind w:firstLine="708"/>
      </w:pPr>
    </w:p>
    <w:p w:rsidR="00794B68" w:rsidRDefault="00794B68">
      <w:r>
        <w:br w:type="page"/>
      </w:r>
    </w:p>
    <w:p w:rsidR="001E38D4" w:rsidRPr="001E38D4" w:rsidRDefault="001E38D4" w:rsidP="001E38D4">
      <w:pPr>
        <w:spacing w:after="0" w:line="240" w:lineRule="auto"/>
        <w:ind w:left="6118"/>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Приложение № 2</w:t>
      </w:r>
      <w:r w:rsidRPr="001E38D4">
        <w:rPr>
          <w:rFonts w:ascii="Times New Roman" w:eastAsia="Times New Roman" w:hAnsi="Times New Roman" w:cs="Times New Roman"/>
          <w:sz w:val="24"/>
          <w:szCs w:val="28"/>
        </w:rPr>
        <w:t xml:space="preserve"> к приказу</w:t>
      </w:r>
    </w:p>
    <w:p w:rsidR="001E38D4" w:rsidRPr="001E38D4" w:rsidRDefault="00F64094" w:rsidP="001E38D4">
      <w:pPr>
        <w:spacing w:after="0" w:line="240" w:lineRule="auto"/>
        <w:ind w:left="6118"/>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от 14</w:t>
      </w:r>
      <w:r w:rsidR="001E38D4">
        <w:rPr>
          <w:rFonts w:ascii="Times New Roman" w:eastAsia="Times New Roman" w:hAnsi="Times New Roman" w:cs="Times New Roman"/>
          <w:sz w:val="24"/>
          <w:szCs w:val="28"/>
        </w:rPr>
        <w:t>.02.2023</w:t>
      </w:r>
      <w:r w:rsidR="001E38D4" w:rsidRPr="001E38D4">
        <w:rPr>
          <w:rFonts w:ascii="Times New Roman" w:eastAsia="Times New Roman" w:hAnsi="Times New Roman" w:cs="Times New Roman"/>
          <w:sz w:val="24"/>
          <w:szCs w:val="28"/>
        </w:rPr>
        <w:t xml:space="preserve"> г. №________</w:t>
      </w:r>
    </w:p>
    <w:p w:rsidR="00A55C22" w:rsidRDefault="00A55C22" w:rsidP="00794B68">
      <w:pPr>
        <w:spacing w:after="0"/>
        <w:ind w:firstLine="708"/>
        <w:jc w:val="right"/>
        <w:rPr>
          <w:rFonts w:ascii="Times New Roman" w:hAnsi="Times New Roman" w:cs="Times New Roman"/>
          <w:sz w:val="24"/>
        </w:rPr>
      </w:pPr>
    </w:p>
    <w:p w:rsidR="00365F31" w:rsidRDefault="00365F31" w:rsidP="00794B68">
      <w:pPr>
        <w:spacing w:after="0"/>
        <w:ind w:firstLine="708"/>
        <w:jc w:val="right"/>
        <w:rPr>
          <w:rFonts w:ascii="Times New Roman" w:hAnsi="Times New Roman" w:cs="Times New Roman"/>
          <w:sz w:val="24"/>
        </w:rPr>
      </w:pPr>
    </w:p>
    <w:p w:rsidR="00365F31" w:rsidRPr="00365F31" w:rsidRDefault="00365F31" w:rsidP="00365F31">
      <w:pPr>
        <w:jc w:val="center"/>
        <w:rPr>
          <w:rFonts w:ascii="Times New Roman" w:eastAsia="Calibri" w:hAnsi="Times New Roman" w:cs="Times New Roman"/>
          <w:sz w:val="28"/>
          <w:szCs w:val="28"/>
          <w:lang w:eastAsia="en-US"/>
        </w:rPr>
      </w:pPr>
      <w:r w:rsidRPr="00365F31">
        <w:rPr>
          <w:rFonts w:ascii="Times New Roman" w:eastAsia="Calibri" w:hAnsi="Times New Roman" w:cs="Times New Roman"/>
          <w:sz w:val="28"/>
          <w:szCs w:val="28"/>
          <w:lang w:eastAsia="en-US"/>
        </w:rPr>
        <w:t>Состав конкурсной комиссии</w:t>
      </w:r>
    </w:p>
    <w:p w:rsidR="00365F31" w:rsidRPr="00365F31" w:rsidRDefault="00365F31" w:rsidP="00365F31">
      <w:pPr>
        <w:ind w:left="720"/>
        <w:contextualSpacing/>
        <w:jc w:val="both"/>
        <w:rPr>
          <w:rFonts w:ascii="Times New Roman" w:eastAsia="Calibri" w:hAnsi="Times New Roman" w:cs="Times New Roman"/>
          <w:b/>
          <w:sz w:val="28"/>
          <w:szCs w:val="28"/>
          <w:lang w:eastAsia="en-US"/>
        </w:rPr>
      </w:pPr>
      <w:r w:rsidRPr="00365F31">
        <w:rPr>
          <w:rFonts w:ascii="Times New Roman" w:eastAsia="Calibri" w:hAnsi="Times New Roman" w:cs="Times New Roman"/>
          <w:b/>
          <w:sz w:val="28"/>
          <w:szCs w:val="28"/>
          <w:lang w:eastAsia="en-US"/>
        </w:rPr>
        <w:t>Председатель жюри:</w:t>
      </w:r>
    </w:p>
    <w:p w:rsidR="00365F31" w:rsidRPr="00365F31" w:rsidRDefault="00365F31" w:rsidP="00365F31">
      <w:pPr>
        <w:numPr>
          <w:ilvl w:val="0"/>
          <w:numId w:val="17"/>
        </w:numPr>
        <w:contextualSpacing/>
        <w:jc w:val="both"/>
        <w:rPr>
          <w:rFonts w:ascii="Times New Roman" w:eastAsia="Calibri" w:hAnsi="Times New Roman" w:cs="Times New Roman"/>
          <w:sz w:val="28"/>
          <w:szCs w:val="28"/>
          <w:lang w:eastAsia="en-US"/>
        </w:rPr>
      </w:pPr>
      <w:r w:rsidRPr="00365F31">
        <w:rPr>
          <w:rFonts w:ascii="Times New Roman" w:eastAsia="Calibri" w:hAnsi="Times New Roman" w:cs="Times New Roman"/>
          <w:sz w:val="28"/>
          <w:szCs w:val="28"/>
          <w:lang w:eastAsia="en-US"/>
        </w:rPr>
        <w:t>Гавриченко О.В. – начальник Управления образования администрации Яшкинского муниципального округа</w:t>
      </w:r>
    </w:p>
    <w:p w:rsidR="00365F31" w:rsidRPr="00365F31" w:rsidRDefault="00365F31" w:rsidP="00365F31">
      <w:pPr>
        <w:ind w:left="720"/>
        <w:jc w:val="both"/>
        <w:rPr>
          <w:rFonts w:ascii="Times New Roman" w:eastAsia="Calibri" w:hAnsi="Times New Roman" w:cs="Times New Roman"/>
          <w:b/>
          <w:sz w:val="28"/>
          <w:szCs w:val="28"/>
          <w:lang w:eastAsia="en-US"/>
        </w:rPr>
      </w:pPr>
      <w:r w:rsidRPr="00365F31">
        <w:rPr>
          <w:rFonts w:ascii="Times New Roman" w:eastAsia="Calibri" w:hAnsi="Times New Roman" w:cs="Times New Roman"/>
          <w:b/>
          <w:sz w:val="28"/>
          <w:szCs w:val="28"/>
          <w:lang w:eastAsia="en-US"/>
        </w:rPr>
        <w:t>Члены жюри:</w:t>
      </w:r>
    </w:p>
    <w:p w:rsidR="00365F31" w:rsidRPr="00365F31" w:rsidRDefault="00365F31" w:rsidP="00365F31">
      <w:pPr>
        <w:numPr>
          <w:ilvl w:val="0"/>
          <w:numId w:val="17"/>
        </w:numPr>
        <w:contextualSpacing/>
        <w:jc w:val="both"/>
        <w:rPr>
          <w:rFonts w:ascii="Times New Roman" w:eastAsia="Calibri" w:hAnsi="Times New Roman" w:cs="Times New Roman"/>
          <w:sz w:val="28"/>
          <w:szCs w:val="28"/>
          <w:lang w:eastAsia="en-US"/>
        </w:rPr>
      </w:pPr>
      <w:r w:rsidRPr="00365F3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Вепрыняк Наталья Олеговна – учитель русского языка и литературы МБОУ «СОШ №5» </w:t>
      </w:r>
      <w:r w:rsidRPr="00365F31">
        <w:rPr>
          <w:rFonts w:ascii="Times New Roman" w:eastAsia="Calibri" w:hAnsi="Times New Roman" w:cs="Times New Roman"/>
          <w:sz w:val="28"/>
          <w:szCs w:val="28"/>
          <w:lang w:eastAsia="en-US"/>
        </w:rPr>
        <w:t>(по согласованию)</w:t>
      </w:r>
    </w:p>
    <w:p w:rsidR="00365F31" w:rsidRDefault="00365F31" w:rsidP="00365F31">
      <w:pPr>
        <w:numPr>
          <w:ilvl w:val="0"/>
          <w:numId w:val="17"/>
        </w:numPr>
        <w:contextualSpacing/>
        <w:jc w:val="both"/>
        <w:rPr>
          <w:rFonts w:ascii="Times New Roman" w:eastAsia="Calibri" w:hAnsi="Times New Roman" w:cs="Times New Roman"/>
          <w:sz w:val="28"/>
          <w:szCs w:val="28"/>
          <w:lang w:eastAsia="en-US"/>
        </w:rPr>
      </w:pPr>
      <w:r w:rsidRPr="00365F31">
        <w:rPr>
          <w:rFonts w:ascii="Times New Roman" w:eastAsia="Calibri" w:hAnsi="Times New Roman" w:cs="Times New Roman"/>
          <w:sz w:val="28"/>
          <w:szCs w:val="28"/>
          <w:lang w:eastAsia="en-US"/>
        </w:rPr>
        <w:t xml:space="preserve"> </w:t>
      </w:r>
      <w:r w:rsidR="001050FE">
        <w:rPr>
          <w:rFonts w:ascii="Times New Roman" w:eastAsia="Calibri" w:hAnsi="Times New Roman" w:cs="Times New Roman"/>
          <w:sz w:val="28"/>
          <w:szCs w:val="28"/>
          <w:lang w:eastAsia="en-US"/>
        </w:rPr>
        <w:t xml:space="preserve">Агеева Лариса Петровна – заместитель начальника Управления образования администрации Яшкинского муниципального округа </w:t>
      </w:r>
      <w:r w:rsidRPr="00365F31">
        <w:rPr>
          <w:rFonts w:ascii="Times New Roman" w:eastAsia="Calibri" w:hAnsi="Times New Roman" w:cs="Times New Roman"/>
          <w:sz w:val="28"/>
          <w:szCs w:val="28"/>
          <w:lang w:eastAsia="en-US"/>
        </w:rPr>
        <w:t>(по согласованию)</w:t>
      </w:r>
    </w:p>
    <w:p w:rsidR="00F64094" w:rsidRPr="00365F31" w:rsidRDefault="00F64094" w:rsidP="00365F31">
      <w:pPr>
        <w:numPr>
          <w:ilvl w:val="0"/>
          <w:numId w:val="17"/>
        </w:numPr>
        <w:contextualSpacing/>
        <w:jc w:val="both"/>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Азакова</w:t>
      </w:r>
      <w:proofErr w:type="spellEnd"/>
      <w:r>
        <w:rPr>
          <w:rFonts w:ascii="Times New Roman" w:eastAsia="Calibri" w:hAnsi="Times New Roman" w:cs="Times New Roman"/>
          <w:sz w:val="28"/>
          <w:szCs w:val="28"/>
          <w:lang w:eastAsia="en-US"/>
        </w:rPr>
        <w:t xml:space="preserve"> Валентина Валентиновна – руководитель творческой студии «</w:t>
      </w:r>
      <w:r w:rsidR="009232BF">
        <w:rPr>
          <w:rFonts w:ascii="Times New Roman" w:eastAsia="Calibri" w:hAnsi="Times New Roman" w:cs="Times New Roman"/>
          <w:sz w:val="28"/>
          <w:szCs w:val="28"/>
          <w:lang w:eastAsia="en-US"/>
        </w:rPr>
        <w:t>Светлица»</w:t>
      </w:r>
      <w:r w:rsidR="005B5108">
        <w:rPr>
          <w:rFonts w:ascii="Times New Roman" w:eastAsia="Calibri" w:hAnsi="Times New Roman" w:cs="Times New Roman"/>
          <w:sz w:val="28"/>
          <w:szCs w:val="28"/>
          <w:lang w:eastAsia="en-US"/>
        </w:rPr>
        <w:t xml:space="preserve"> (по согласованию)</w:t>
      </w:r>
    </w:p>
    <w:p w:rsidR="00365F31" w:rsidRPr="00365F31" w:rsidRDefault="00365F31" w:rsidP="00365F31">
      <w:pPr>
        <w:numPr>
          <w:ilvl w:val="0"/>
          <w:numId w:val="17"/>
        </w:numPr>
        <w:contextualSpacing/>
        <w:jc w:val="both"/>
        <w:rPr>
          <w:rFonts w:ascii="Times New Roman" w:eastAsia="Calibri" w:hAnsi="Times New Roman" w:cs="Times New Roman"/>
          <w:sz w:val="28"/>
          <w:szCs w:val="28"/>
          <w:lang w:eastAsia="en-US"/>
        </w:rPr>
      </w:pPr>
      <w:r w:rsidRPr="00365F31">
        <w:rPr>
          <w:rFonts w:ascii="Times New Roman" w:eastAsia="Calibri" w:hAnsi="Times New Roman" w:cs="Times New Roman"/>
          <w:sz w:val="28"/>
          <w:szCs w:val="28"/>
          <w:lang w:eastAsia="en-US"/>
        </w:rPr>
        <w:t xml:space="preserve"> </w:t>
      </w:r>
      <w:r w:rsidR="001050FE">
        <w:rPr>
          <w:rFonts w:ascii="Times New Roman" w:eastAsia="Calibri" w:hAnsi="Times New Roman" w:cs="Times New Roman"/>
          <w:sz w:val="28"/>
          <w:szCs w:val="28"/>
          <w:lang w:eastAsia="en-US"/>
        </w:rPr>
        <w:t xml:space="preserve">Оленева Ирина Михайловна – методист МБУ «ИМЦ ОО» </w:t>
      </w:r>
      <w:r w:rsidRPr="00365F31">
        <w:rPr>
          <w:rFonts w:ascii="Times New Roman" w:eastAsia="Calibri" w:hAnsi="Times New Roman" w:cs="Times New Roman"/>
          <w:sz w:val="28"/>
          <w:szCs w:val="28"/>
          <w:lang w:eastAsia="en-US"/>
        </w:rPr>
        <w:t>(по согласованию)</w:t>
      </w:r>
    </w:p>
    <w:p w:rsidR="00365F31" w:rsidRDefault="00365F31" w:rsidP="00A55C22">
      <w:pPr>
        <w:spacing w:after="0"/>
        <w:ind w:firstLine="708"/>
        <w:jc w:val="center"/>
        <w:rPr>
          <w:rFonts w:ascii="Times New Roman" w:hAnsi="Times New Roman" w:cs="Times New Roman"/>
          <w:b/>
          <w:sz w:val="28"/>
        </w:rPr>
      </w:pPr>
    </w:p>
    <w:p w:rsidR="00A55C22" w:rsidRDefault="00A55C22" w:rsidP="00A55C22">
      <w:pPr>
        <w:spacing w:after="0"/>
        <w:ind w:firstLine="708"/>
        <w:jc w:val="center"/>
        <w:rPr>
          <w:rFonts w:ascii="Times New Roman" w:hAnsi="Times New Roman" w:cs="Times New Roman"/>
          <w:b/>
          <w:sz w:val="24"/>
        </w:rPr>
      </w:pPr>
    </w:p>
    <w:p w:rsidR="007559D3" w:rsidRDefault="007559D3" w:rsidP="00A55C22">
      <w:pPr>
        <w:spacing w:after="0"/>
        <w:ind w:firstLine="708"/>
        <w:jc w:val="both"/>
        <w:rPr>
          <w:rFonts w:ascii="Times New Roman" w:hAnsi="Times New Roman" w:cs="Times New Roman"/>
          <w:sz w:val="24"/>
        </w:rPr>
      </w:pPr>
    </w:p>
    <w:p w:rsidR="007559D3" w:rsidRDefault="007559D3">
      <w:pPr>
        <w:rPr>
          <w:rFonts w:ascii="Times New Roman" w:hAnsi="Times New Roman" w:cs="Times New Roman"/>
          <w:sz w:val="24"/>
        </w:rPr>
      </w:pPr>
      <w:r>
        <w:rPr>
          <w:rFonts w:ascii="Times New Roman" w:hAnsi="Times New Roman" w:cs="Times New Roman"/>
          <w:sz w:val="24"/>
        </w:rPr>
        <w:br w:type="page"/>
      </w:r>
    </w:p>
    <w:p w:rsidR="000B5B69" w:rsidRPr="001E38D4" w:rsidRDefault="00F64094" w:rsidP="000B5B69">
      <w:pPr>
        <w:spacing w:after="0" w:line="240" w:lineRule="auto"/>
        <w:ind w:left="6118"/>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Приложение № 3</w:t>
      </w:r>
      <w:r w:rsidR="000B5B69" w:rsidRPr="001E38D4">
        <w:rPr>
          <w:rFonts w:ascii="Times New Roman" w:eastAsia="Times New Roman" w:hAnsi="Times New Roman" w:cs="Times New Roman"/>
          <w:sz w:val="24"/>
          <w:szCs w:val="28"/>
        </w:rPr>
        <w:t xml:space="preserve"> к приказу</w:t>
      </w:r>
    </w:p>
    <w:p w:rsidR="000B5B69" w:rsidRPr="001E38D4" w:rsidRDefault="00F64094" w:rsidP="000B5B69">
      <w:pPr>
        <w:spacing w:after="0" w:line="240" w:lineRule="auto"/>
        <w:ind w:left="6118"/>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от 14</w:t>
      </w:r>
      <w:r w:rsidR="000B5B69">
        <w:rPr>
          <w:rFonts w:ascii="Times New Roman" w:eastAsia="Times New Roman" w:hAnsi="Times New Roman" w:cs="Times New Roman"/>
          <w:sz w:val="24"/>
          <w:szCs w:val="28"/>
        </w:rPr>
        <w:t>.02.2023</w:t>
      </w:r>
      <w:r w:rsidR="000B5B69" w:rsidRPr="001E38D4">
        <w:rPr>
          <w:rFonts w:ascii="Times New Roman" w:eastAsia="Times New Roman" w:hAnsi="Times New Roman" w:cs="Times New Roman"/>
          <w:sz w:val="24"/>
          <w:szCs w:val="28"/>
        </w:rPr>
        <w:t xml:space="preserve"> г. №________</w:t>
      </w:r>
    </w:p>
    <w:p w:rsidR="007559D3" w:rsidRDefault="007559D3" w:rsidP="00A55C22">
      <w:pPr>
        <w:spacing w:after="0"/>
        <w:ind w:firstLine="708"/>
        <w:jc w:val="both"/>
        <w:rPr>
          <w:rFonts w:ascii="Times New Roman" w:hAnsi="Times New Roman" w:cs="Times New Roman"/>
          <w:sz w:val="24"/>
        </w:rPr>
      </w:pPr>
    </w:p>
    <w:p w:rsidR="00A55C22" w:rsidRDefault="007559D3" w:rsidP="007559D3">
      <w:pPr>
        <w:tabs>
          <w:tab w:val="left" w:pos="3510"/>
        </w:tabs>
        <w:spacing w:after="0"/>
        <w:jc w:val="center"/>
        <w:rPr>
          <w:rFonts w:ascii="Times New Roman" w:hAnsi="Times New Roman" w:cs="Times New Roman"/>
          <w:b/>
          <w:sz w:val="24"/>
        </w:rPr>
      </w:pPr>
      <w:r>
        <w:rPr>
          <w:rFonts w:ascii="Times New Roman" w:hAnsi="Times New Roman" w:cs="Times New Roman"/>
          <w:b/>
          <w:sz w:val="24"/>
        </w:rPr>
        <w:t>ПРОЦЕДУРА ОЦЕНИВАНИЯ, КРИТЕРИИ ОЦЕНКИ ВЫСТУПЛЕНИЙ УЧАСТНИКОВ КОНКУРСА</w:t>
      </w:r>
    </w:p>
    <w:p w:rsidR="007559D3" w:rsidRDefault="007559D3" w:rsidP="007559D3">
      <w:pPr>
        <w:tabs>
          <w:tab w:val="left" w:pos="3510"/>
        </w:tabs>
        <w:spacing w:after="0"/>
        <w:jc w:val="center"/>
        <w:rPr>
          <w:rFonts w:ascii="Times New Roman" w:hAnsi="Times New Roman" w:cs="Times New Roman"/>
          <w:b/>
          <w:sz w:val="24"/>
        </w:rPr>
      </w:pPr>
      <w:r>
        <w:rPr>
          <w:rFonts w:ascii="Times New Roman" w:hAnsi="Times New Roman" w:cs="Times New Roman"/>
          <w:b/>
          <w:sz w:val="24"/>
        </w:rPr>
        <w:t>юных чтецов «Живая классика»</w:t>
      </w:r>
    </w:p>
    <w:p w:rsidR="007559D3" w:rsidRDefault="007559D3" w:rsidP="007559D3">
      <w:pPr>
        <w:tabs>
          <w:tab w:val="left" w:pos="3510"/>
        </w:tabs>
        <w:spacing w:after="0"/>
        <w:jc w:val="center"/>
        <w:rPr>
          <w:rFonts w:ascii="Times New Roman" w:hAnsi="Times New Roman" w:cs="Times New Roman"/>
          <w:b/>
          <w:sz w:val="24"/>
        </w:rPr>
      </w:pPr>
    </w:p>
    <w:p w:rsidR="007559D3" w:rsidRDefault="007559D3" w:rsidP="00BA4C7C">
      <w:pPr>
        <w:pStyle w:val="a3"/>
        <w:numPr>
          <w:ilvl w:val="0"/>
          <w:numId w:val="15"/>
        </w:numPr>
        <w:tabs>
          <w:tab w:val="left" w:pos="567"/>
        </w:tabs>
        <w:spacing w:after="0"/>
        <w:ind w:left="0" w:firstLine="0"/>
        <w:jc w:val="both"/>
        <w:rPr>
          <w:rFonts w:ascii="Times New Roman" w:hAnsi="Times New Roman" w:cs="Times New Roman"/>
          <w:sz w:val="24"/>
        </w:rPr>
      </w:pPr>
      <w:r>
        <w:rPr>
          <w:rFonts w:ascii="Times New Roman" w:hAnsi="Times New Roman" w:cs="Times New Roman"/>
          <w:sz w:val="24"/>
        </w:rPr>
        <w:t>Выступление участников оценивается по следующим критериям:</w:t>
      </w:r>
    </w:p>
    <w:p w:rsidR="007559D3" w:rsidRDefault="007559D3" w:rsidP="00BA4C7C">
      <w:pPr>
        <w:pStyle w:val="a3"/>
        <w:numPr>
          <w:ilvl w:val="1"/>
          <w:numId w:val="15"/>
        </w:numPr>
        <w:tabs>
          <w:tab w:val="left" w:pos="567"/>
        </w:tabs>
        <w:spacing w:after="0"/>
        <w:ind w:left="0" w:firstLine="0"/>
        <w:jc w:val="both"/>
        <w:rPr>
          <w:rFonts w:ascii="Times New Roman" w:hAnsi="Times New Roman" w:cs="Times New Roman"/>
          <w:sz w:val="24"/>
        </w:rPr>
      </w:pPr>
      <w:r>
        <w:rPr>
          <w:rFonts w:ascii="Times New Roman" w:hAnsi="Times New Roman" w:cs="Times New Roman"/>
          <w:sz w:val="24"/>
        </w:rPr>
        <w:t>Выбор текста произведения</w:t>
      </w:r>
    </w:p>
    <w:p w:rsidR="007559D3" w:rsidRDefault="007559D3" w:rsidP="00BA4C7C">
      <w:pPr>
        <w:pStyle w:val="a3"/>
        <w:numPr>
          <w:ilvl w:val="2"/>
          <w:numId w:val="15"/>
        </w:numPr>
        <w:tabs>
          <w:tab w:val="left" w:pos="567"/>
        </w:tabs>
        <w:spacing w:after="0"/>
        <w:ind w:left="0" w:firstLine="0"/>
        <w:jc w:val="both"/>
        <w:rPr>
          <w:rFonts w:ascii="Times New Roman" w:hAnsi="Times New Roman" w:cs="Times New Roman"/>
          <w:sz w:val="24"/>
        </w:rPr>
      </w:pPr>
      <w:r>
        <w:rPr>
          <w:rFonts w:ascii="Times New Roman" w:hAnsi="Times New Roman" w:cs="Times New Roman"/>
          <w:sz w:val="24"/>
        </w:rPr>
        <w:t xml:space="preserve">Произведение из списка часто исполняемых оценивается в </w:t>
      </w:r>
      <w:r w:rsidRPr="007B46F3">
        <w:rPr>
          <w:rFonts w:ascii="Times New Roman" w:hAnsi="Times New Roman" w:cs="Times New Roman"/>
          <w:b/>
          <w:sz w:val="24"/>
        </w:rPr>
        <w:t>5 баллов</w:t>
      </w:r>
      <w:r>
        <w:rPr>
          <w:rFonts w:ascii="Times New Roman" w:hAnsi="Times New Roman" w:cs="Times New Roman"/>
          <w:sz w:val="24"/>
        </w:rPr>
        <w:t>. В случае</w:t>
      </w:r>
      <w:proofErr w:type="gramStart"/>
      <w:r>
        <w:rPr>
          <w:rFonts w:ascii="Times New Roman" w:hAnsi="Times New Roman" w:cs="Times New Roman"/>
          <w:sz w:val="24"/>
        </w:rPr>
        <w:t>,</w:t>
      </w:r>
      <w:proofErr w:type="gramEnd"/>
      <w:r>
        <w:rPr>
          <w:rFonts w:ascii="Times New Roman" w:hAnsi="Times New Roman" w:cs="Times New Roman"/>
          <w:sz w:val="24"/>
        </w:rPr>
        <w:t xml:space="preserve"> если прочтение произведений из списка часто исполняемых произведений глубоко эмоционально затронуло слушателей, заставило по </w:t>
      </w:r>
      <w:r w:rsidR="00BA4C7C">
        <w:rPr>
          <w:rFonts w:ascii="Times New Roman" w:hAnsi="Times New Roman" w:cs="Times New Roman"/>
          <w:sz w:val="24"/>
        </w:rPr>
        <w:t>–</w:t>
      </w:r>
      <w:r>
        <w:rPr>
          <w:rFonts w:ascii="Times New Roman" w:hAnsi="Times New Roman" w:cs="Times New Roman"/>
          <w:sz w:val="24"/>
        </w:rPr>
        <w:t xml:space="preserve"> но</w:t>
      </w:r>
      <w:r w:rsidR="00BA4C7C">
        <w:rPr>
          <w:rFonts w:ascii="Times New Roman" w:hAnsi="Times New Roman" w:cs="Times New Roman"/>
          <w:sz w:val="24"/>
        </w:rPr>
        <w:t xml:space="preserve">вому взглянуть на известное произведение, то к предыдущей оценке добавляется </w:t>
      </w:r>
      <w:r w:rsidR="00BA4C7C" w:rsidRPr="007B46F3">
        <w:rPr>
          <w:rFonts w:ascii="Times New Roman" w:hAnsi="Times New Roman" w:cs="Times New Roman"/>
          <w:b/>
          <w:sz w:val="24"/>
        </w:rPr>
        <w:t>от 0 до 3 баллов</w:t>
      </w:r>
      <w:r w:rsidR="00BA4C7C">
        <w:rPr>
          <w:rFonts w:ascii="Times New Roman" w:hAnsi="Times New Roman" w:cs="Times New Roman"/>
          <w:sz w:val="24"/>
        </w:rPr>
        <w:t>.</w:t>
      </w:r>
    </w:p>
    <w:p w:rsidR="00BA4C7C" w:rsidRDefault="00BA4C7C" w:rsidP="00BA4C7C">
      <w:pPr>
        <w:pStyle w:val="a3"/>
        <w:numPr>
          <w:ilvl w:val="2"/>
          <w:numId w:val="15"/>
        </w:numPr>
        <w:tabs>
          <w:tab w:val="left" w:pos="567"/>
        </w:tabs>
        <w:spacing w:after="0"/>
        <w:ind w:left="0" w:firstLine="0"/>
        <w:jc w:val="both"/>
        <w:rPr>
          <w:rFonts w:ascii="Times New Roman" w:hAnsi="Times New Roman" w:cs="Times New Roman"/>
          <w:sz w:val="24"/>
        </w:rPr>
      </w:pPr>
      <w:r>
        <w:rPr>
          <w:rFonts w:ascii="Times New Roman" w:hAnsi="Times New Roman" w:cs="Times New Roman"/>
          <w:sz w:val="24"/>
        </w:rPr>
        <w:t xml:space="preserve">Произведение НЕ из списка часто </w:t>
      </w:r>
      <w:proofErr w:type="gramStart"/>
      <w:r>
        <w:rPr>
          <w:rFonts w:ascii="Times New Roman" w:hAnsi="Times New Roman" w:cs="Times New Roman"/>
          <w:sz w:val="24"/>
        </w:rPr>
        <w:t>исполняемых</w:t>
      </w:r>
      <w:proofErr w:type="gramEnd"/>
      <w:r>
        <w:rPr>
          <w:rFonts w:ascii="Times New Roman" w:hAnsi="Times New Roman" w:cs="Times New Roman"/>
          <w:sz w:val="24"/>
        </w:rPr>
        <w:t>:</w:t>
      </w:r>
    </w:p>
    <w:p w:rsidR="00BA4C7C" w:rsidRDefault="00BA4C7C" w:rsidP="00BA4C7C">
      <w:pPr>
        <w:pStyle w:val="a3"/>
        <w:tabs>
          <w:tab w:val="left" w:pos="567"/>
        </w:tabs>
        <w:spacing w:after="0"/>
        <w:ind w:left="0"/>
        <w:jc w:val="both"/>
        <w:rPr>
          <w:rFonts w:ascii="Times New Roman" w:hAnsi="Times New Roman" w:cs="Times New Roman"/>
          <w:sz w:val="24"/>
        </w:rPr>
      </w:pPr>
      <w:r>
        <w:rPr>
          <w:rFonts w:ascii="Times New Roman" w:hAnsi="Times New Roman" w:cs="Times New Roman"/>
          <w:sz w:val="24"/>
        </w:rPr>
        <w:t xml:space="preserve">- в случае если произведение не входит в список, то оно оценивается </w:t>
      </w:r>
      <w:r w:rsidRPr="007B46F3">
        <w:rPr>
          <w:rFonts w:ascii="Times New Roman" w:hAnsi="Times New Roman" w:cs="Times New Roman"/>
          <w:b/>
          <w:sz w:val="24"/>
        </w:rPr>
        <w:t>в 10 баллов</w:t>
      </w:r>
      <w:r>
        <w:rPr>
          <w:rFonts w:ascii="Times New Roman" w:hAnsi="Times New Roman" w:cs="Times New Roman"/>
          <w:sz w:val="24"/>
        </w:rPr>
        <w:t>.</w:t>
      </w:r>
    </w:p>
    <w:p w:rsidR="00BA4C7C" w:rsidRDefault="00BA4C7C" w:rsidP="00BA4C7C">
      <w:pPr>
        <w:pStyle w:val="a3"/>
        <w:tabs>
          <w:tab w:val="left" w:pos="567"/>
        </w:tabs>
        <w:spacing w:after="0"/>
        <w:ind w:left="0"/>
        <w:jc w:val="both"/>
        <w:rPr>
          <w:rFonts w:ascii="Times New Roman" w:hAnsi="Times New Roman" w:cs="Times New Roman"/>
          <w:sz w:val="24"/>
        </w:rPr>
      </w:pPr>
      <w:r>
        <w:rPr>
          <w:rFonts w:ascii="Times New Roman" w:hAnsi="Times New Roman" w:cs="Times New Roman"/>
          <w:sz w:val="24"/>
        </w:rPr>
        <w:t xml:space="preserve">Максимальное количество баллов по критерию «Выбор текста произведения» - </w:t>
      </w:r>
      <w:r w:rsidRPr="007B46F3">
        <w:rPr>
          <w:rFonts w:ascii="Times New Roman" w:hAnsi="Times New Roman" w:cs="Times New Roman"/>
          <w:b/>
          <w:sz w:val="24"/>
        </w:rPr>
        <w:t>10баллов</w:t>
      </w:r>
      <w:r>
        <w:rPr>
          <w:rFonts w:ascii="Times New Roman" w:hAnsi="Times New Roman" w:cs="Times New Roman"/>
          <w:sz w:val="24"/>
        </w:rPr>
        <w:t>.</w:t>
      </w:r>
    </w:p>
    <w:p w:rsidR="00BA4C7C" w:rsidRDefault="00BA4C7C" w:rsidP="00BA4C7C">
      <w:pPr>
        <w:pStyle w:val="a3"/>
        <w:tabs>
          <w:tab w:val="left" w:pos="567"/>
        </w:tabs>
        <w:spacing w:after="0"/>
        <w:ind w:left="0"/>
        <w:jc w:val="both"/>
        <w:rPr>
          <w:rFonts w:ascii="Times New Roman" w:hAnsi="Times New Roman" w:cs="Times New Roman"/>
          <w:sz w:val="24"/>
        </w:rPr>
      </w:pPr>
    </w:p>
    <w:p w:rsidR="007B46F3" w:rsidRDefault="007B46F3" w:rsidP="00BA4C7C">
      <w:pPr>
        <w:pStyle w:val="a3"/>
        <w:tabs>
          <w:tab w:val="left" w:pos="567"/>
        </w:tabs>
        <w:spacing w:after="0"/>
        <w:ind w:left="0"/>
        <w:jc w:val="both"/>
        <w:rPr>
          <w:rFonts w:ascii="Times New Roman" w:hAnsi="Times New Roman" w:cs="Times New Roman"/>
          <w:sz w:val="24"/>
        </w:rPr>
      </w:pPr>
      <w:r>
        <w:rPr>
          <w:rFonts w:ascii="Times New Roman" w:hAnsi="Times New Roman" w:cs="Times New Roman"/>
          <w:sz w:val="24"/>
        </w:rPr>
        <w:t>По данному критерию есть условия, при которых из поставленной оценки баллы могут быть вычтены:</w:t>
      </w:r>
    </w:p>
    <w:p w:rsidR="007B46F3" w:rsidRDefault="007B46F3" w:rsidP="007B46F3">
      <w:pPr>
        <w:pStyle w:val="a3"/>
        <w:numPr>
          <w:ilvl w:val="0"/>
          <w:numId w:val="16"/>
        </w:numPr>
        <w:tabs>
          <w:tab w:val="left" w:pos="0"/>
          <w:tab w:val="left" w:pos="284"/>
        </w:tabs>
        <w:spacing w:after="0"/>
        <w:ind w:left="0" w:firstLine="0"/>
        <w:jc w:val="both"/>
        <w:rPr>
          <w:rFonts w:ascii="Times New Roman" w:hAnsi="Times New Roman" w:cs="Times New Roman"/>
          <w:sz w:val="24"/>
        </w:rPr>
      </w:pPr>
      <w:r>
        <w:rPr>
          <w:rFonts w:ascii="Times New Roman" w:hAnsi="Times New Roman" w:cs="Times New Roman"/>
          <w:sz w:val="24"/>
        </w:rPr>
        <w:t xml:space="preserve">сокращение текста,  при котором искажается содержание произведения, смысл теряется или меняется на противоположный – </w:t>
      </w:r>
      <w:r w:rsidRPr="00A45575">
        <w:rPr>
          <w:rFonts w:ascii="Times New Roman" w:hAnsi="Times New Roman" w:cs="Times New Roman"/>
          <w:b/>
          <w:sz w:val="24"/>
        </w:rPr>
        <w:t>минус 7 баллов</w:t>
      </w:r>
      <w:r>
        <w:rPr>
          <w:rFonts w:ascii="Times New Roman" w:hAnsi="Times New Roman" w:cs="Times New Roman"/>
          <w:sz w:val="24"/>
        </w:rPr>
        <w:t>.</w:t>
      </w:r>
    </w:p>
    <w:p w:rsidR="007B46F3" w:rsidRDefault="007B46F3" w:rsidP="007B46F3">
      <w:pPr>
        <w:pStyle w:val="a3"/>
        <w:numPr>
          <w:ilvl w:val="0"/>
          <w:numId w:val="16"/>
        </w:numPr>
        <w:tabs>
          <w:tab w:val="left" w:pos="284"/>
        </w:tabs>
        <w:spacing w:after="0"/>
        <w:ind w:left="0" w:firstLine="0"/>
        <w:jc w:val="both"/>
        <w:rPr>
          <w:rFonts w:ascii="Times New Roman" w:hAnsi="Times New Roman" w:cs="Times New Roman"/>
          <w:sz w:val="24"/>
        </w:rPr>
      </w:pPr>
      <w:r>
        <w:rPr>
          <w:rFonts w:ascii="Times New Roman" w:hAnsi="Times New Roman" w:cs="Times New Roman"/>
          <w:sz w:val="24"/>
        </w:rPr>
        <w:t xml:space="preserve">выбор отрывка, не понятный вне контекста – </w:t>
      </w:r>
      <w:r w:rsidRPr="00A45575">
        <w:rPr>
          <w:rFonts w:ascii="Times New Roman" w:hAnsi="Times New Roman" w:cs="Times New Roman"/>
          <w:b/>
          <w:sz w:val="24"/>
        </w:rPr>
        <w:t>минус 7 баллов.</w:t>
      </w:r>
    </w:p>
    <w:p w:rsidR="007B46F3" w:rsidRPr="00A45575" w:rsidRDefault="007B46F3" w:rsidP="007B46F3">
      <w:pPr>
        <w:pStyle w:val="a3"/>
        <w:numPr>
          <w:ilvl w:val="0"/>
          <w:numId w:val="16"/>
        </w:numPr>
        <w:tabs>
          <w:tab w:val="left" w:pos="284"/>
        </w:tabs>
        <w:spacing w:after="0"/>
        <w:ind w:left="0" w:firstLine="0"/>
        <w:jc w:val="both"/>
        <w:rPr>
          <w:rFonts w:ascii="Times New Roman" w:hAnsi="Times New Roman" w:cs="Times New Roman"/>
          <w:b/>
          <w:sz w:val="24"/>
        </w:rPr>
      </w:pPr>
      <w:r>
        <w:rPr>
          <w:rFonts w:ascii="Times New Roman" w:hAnsi="Times New Roman" w:cs="Times New Roman"/>
          <w:sz w:val="24"/>
        </w:rPr>
        <w:t xml:space="preserve">произведения, призывающие к жестокости, содержащие нецензурную лексику – </w:t>
      </w:r>
      <w:r w:rsidRPr="00A45575">
        <w:rPr>
          <w:rFonts w:ascii="Times New Roman" w:hAnsi="Times New Roman" w:cs="Times New Roman"/>
          <w:b/>
          <w:sz w:val="24"/>
        </w:rPr>
        <w:t>минус 10 баллов.</w:t>
      </w:r>
    </w:p>
    <w:p w:rsidR="007B46F3" w:rsidRDefault="007B46F3" w:rsidP="007B46F3">
      <w:pPr>
        <w:pStyle w:val="a3"/>
        <w:numPr>
          <w:ilvl w:val="0"/>
          <w:numId w:val="16"/>
        </w:numPr>
        <w:tabs>
          <w:tab w:val="left" w:pos="284"/>
        </w:tabs>
        <w:spacing w:after="0"/>
        <w:ind w:left="0" w:firstLine="0"/>
        <w:jc w:val="both"/>
        <w:rPr>
          <w:rFonts w:ascii="Times New Roman" w:hAnsi="Times New Roman" w:cs="Times New Roman"/>
          <w:sz w:val="24"/>
        </w:rPr>
      </w:pPr>
      <w:r>
        <w:rPr>
          <w:rFonts w:ascii="Times New Roman" w:hAnsi="Times New Roman" w:cs="Times New Roman"/>
          <w:sz w:val="24"/>
        </w:rPr>
        <w:t xml:space="preserve">произведение, рассчитанное на дошкольный возраст или на младший школьный возраст, если исполнитель является старшеклассником – </w:t>
      </w:r>
      <w:r w:rsidRPr="00A45575">
        <w:rPr>
          <w:rFonts w:ascii="Times New Roman" w:hAnsi="Times New Roman" w:cs="Times New Roman"/>
          <w:b/>
          <w:sz w:val="24"/>
        </w:rPr>
        <w:t>минус 5 баллов</w:t>
      </w:r>
      <w:r w:rsidR="00A45575">
        <w:rPr>
          <w:rFonts w:ascii="Times New Roman" w:hAnsi="Times New Roman" w:cs="Times New Roman"/>
          <w:sz w:val="24"/>
        </w:rPr>
        <w:t>.</w:t>
      </w:r>
    </w:p>
    <w:p w:rsidR="00A45575" w:rsidRDefault="00A45575" w:rsidP="00A45575">
      <w:pPr>
        <w:tabs>
          <w:tab w:val="left" w:pos="284"/>
        </w:tabs>
        <w:spacing w:after="0"/>
        <w:jc w:val="both"/>
        <w:rPr>
          <w:rFonts w:ascii="Times New Roman" w:hAnsi="Times New Roman" w:cs="Times New Roman"/>
          <w:sz w:val="24"/>
        </w:rPr>
      </w:pPr>
    </w:p>
    <w:p w:rsidR="00A45575" w:rsidRDefault="00A45575" w:rsidP="00A45575">
      <w:pPr>
        <w:pStyle w:val="a3"/>
        <w:numPr>
          <w:ilvl w:val="1"/>
          <w:numId w:val="15"/>
        </w:numPr>
        <w:tabs>
          <w:tab w:val="left" w:pos="567"/>
        </w:tabs>
        <w:spacing w:after="0"/>
        <w:ind w:left="0" w:firstLine="0"/>
        <w:jc w:val="both"/>
        <w:rPr>
          <w:rFonts w:ascii="Times New Roman" w:hAnsi="Times New Roman" w:cs="Times New Roman"/>
          <w:sz w:val="24"/>
        </w:rPr>
      </w:pPr>
      <w:r>
        <w:rPr>
          <w:rFonts w:ascii="Times New Roman" w:hAnsi="Times New Roman" w:cs="Times New Roman"/>
          <w:sz w:val="24"/>
        </w:rPr>
        <w:t>Способность оказывать эстетическое, интеллектуальное и эмоциональное воздействие на слушателей:</w:t>
      </w:r>
    </w:p>
    <w:p w:rsidR="00A45575" w:rsidRPr="00A45575" w:rsidRDefault="00A45575" w:rsidP="00A45575">
      <w:pPr>
        <w:pStyle w:val="a3"/>
        <w:numPr>
          <w:ilvl w:val="2"/>
          <w:numId w:val="15"/>
        </w:numPr>
        <w:tabs>
          <w:tab w:val="left" w:pos="284"/>
          <w:tab w:val="left" w:pos="567"/>
        </w:tabs>
        <w:spacing w:after="0"/>
        <w:ind w:left="0" w:firstLine="0"/>
        <w:jc w:val="both"/>
        <w:rPr>
          <w:rFonts w:ascii="Times New Roman" w:hAnsi="Times New Roman" w:cs="Times New Roman"/>
          <w:sz w:val="24"/>
        </w:rPr>
      </w:pPr>
      <w:r>
        <w:rPr>
          <w:rFonts w:ascii="Times New Roman" w:hAnsi="Times New Roman" w:cs="Times New Roman"/>
          <w:sz w:val="24"/>
        </w:rPr>
        <w:t xml:space="preserve">Чтецу удалось рассказать историю так, чтобы слушать (член жюри) понял ее – оцениваться по шкале </w:t>
      </w:r>
      <w:r w:rsidRPr="00A45575">
        <w:rPr>
          <w:rFonts w:ascii="Times New Roman" w:hAnsi="Times New Roman" w:cs="Times New Roman"/>
          <w:b/>
          <w:sz w:val="24"/>
        </w:rPr>
        <w:t>от 0 до 5 баллов</w:t>
      </w:r>
      <w:r>
        <w:rPr>
          <w:rFonts w:ascii="Times New Roman" w:hAnsi="Times New Roman" w:cs="Times New Roman"/>
          <w:b/>
          <w:sz w:val="24"/>
        </w:rPr>
        <w:t>.</w:t>
      </w:r>
    </w:p>
    <w:p w:rsidR="00A45575" w:rsidRPr="00A45575" w:rsidRDefault="00A45575" w:rsidP="00A45575">
      <w:pPr>
        <w:pStyle w:val="a3"/>
        <w:numPr>
          <w:ilvl w:val="2"/>
          <w:numId w:val="15"/>
        </w:numPr>
        <w:tabs>
          <w:tab w:val="left" w:pos="284"/>
          <w:tab w:val="left" w:pos="567"/>
        </w:tabs>
        <w:spacing w:after="0"/>
        <w:ind w:left="0" w:firstLine="0"/>
        <w:jc w:val="both"/>
        <w:rPr>
          <w:rFonts w:ascii="Times New Roman" w:hAnsi="Times New Roman" w:cs="Times New Roman"/>
          <w:sz w:val="24"/>
        </w:rPr>
      </w:pPr>
      <w:r>
        <w:rPr>
          <w:rFonts w:ascii="Times New Roman" w:hAnsi="Times New Roman" w:cs="Times New Roman"/>
          <w:sz w:val="24"/>
        </w:rPr>
        <w:t xml:space="preserve">Чтецу удалось эмоционально вовлечь слушателя (члена жюри): заставить задуматься, смеяться, сопереживать – оценивается по шкале </w:t>
      </w:r>
      <w:r w:rsidRPr="00A45575">
        <w:rPr>
          <w:rFonts w:ascii="Times New Roman" w:hAnsi="Times New Roman" w:cs="Times New Roman"/>
          <w:b/>
          <w:sz w:val="24"/>
        </w:rPr>
        <w:t>от 0 до 5 баллов</w:t>
      </w:r>
      <w:r>
        <w:rPr>
          <w:rFonts w:ascii="Times New Roman" w:hAnsi="Times New Roman" w:cs="Times New Roman"/>
          <w:b/>
          <w:sz w:val="24"/>
        </w:rPr>
        <w:t>.</w:t>
      </w:r>
    </w:p>
    <w:p w:rsidR="00A45575" w:rsidRDefault="00A45575" w:rsidP="00A45575">
      <w:pPr>
        <w:pStyle w:val="a3"/>
        <w:tabs>
          <w:tab w:val="left" w:pos="284"/>
          <w:tab w:val="left" w:pos="567"/>
        </w:tabs>
        <w:spacing w:after="0"/>
        <w:ind w:left="0"/>
        <w:jc w:val="both"/>
        <w:rPr>
          <w:rFonts w:ascii="Times New Roman" w:hAnsi="Times New Roman" w:cs="Times New Roman"/>
          <w:b/>
          <w:sz w:val="24"/>
        </w:rPr>
      </w:pPr>
      <w:r>
        <w:rPr>
          <w:rFonts w:ascii="Times New Roman" w:hAnsi="Times New Roman" w:cs="Times New Roman"/>
          <w:sz w:val="24"/>
        </w:rPr>
        <w:t xml:space="preserve">Максимальное количество баллов по данному критерию – </w:t>
      </w:r>
      <w:r w:rsidRPr="00A45575">
        <w:rPr>
          <w:rFonts w:ascii="Times New Roman" w:hAnsi="Times New Roman" w:cs="Times New Roman"/>
          <w:b/>
          <w:sz w:val="24"/>
        </w:rPr>
        <w:t>10 баллов.</w:t>
      </w:r>
    </w:p>
    <w:p w:rsidR="00A45575" w:rsidRDefault="00A45575" w:rsidP="00A45575">
      <w:pPr>
        <w:pStyle w:val="a3"/>
        <w:tabs>
          <w:tab w:val="left" w:pos="284"/>
          <w:tab w:val="left" w:pos="567"/>
        </w:tabs>
        <w:spacing w:after="0"/>
        <w:ind w:left="0"/>
        <w:jc w:val="both"/>
        <w:rPr>
          <w:rFonts w:ascii="Times New Roman" w:hAnsi="Times New Roman" w:cs="Times New Roman"/>
          <w:b/>
          <w:sz w:val="24"/>
        </w:rPr>
      </w:pPr>
    </w:p>
    <w:p w:rsidR="00A45575" w:rsidRPr="00A45575" w:rsidRDefault="00A45575" w:rsidP="00A45575">
      <w:pPr>
        <w:pStyle w:val="a3"/>
        <w:numPr>
          <w:ilvl w:val="1"/>
          <w:numId w:val="15"/>
        </w:numPr>
        <w:tabs>
          <w:tab w:val="left" w:pos="284"/>
          <w:tab w:val="left" w:pos="567"/>
        </w:tabs>
        <w:spacing w:after="0"/>
        <w:ind w:left="0" w:firstLine="0"/>
        <w:jc w:val="both"/>
        <w:rPr>
          <w:rFonts w:ascii="Times New Roman" w:hAnsi="Times New Roman" w:cs="Times New Roman"/>
          <w:sz w:val="24"/>
        </w:rPr>
      </w:pPr>
      <w:r>
        <w:rPr>
          <w:rFonts w:ascii="Times New Roman" w:hAnsi="Times New Roman" w:cs="Times New Roman"/>
          <w:b/>
          <w:sz w:val="24"/>
        </w:rPr>
        <w:t xml:space="preserve">Грамотная речь – </w:t>
      </w:r>
      <w:r>
        <w:rPr>
          <w:rFonts w:ascii="Times New Roman" w:hAnsi="Times New Roman" w:cs="Times New Roman"/>
          <w:sz w:val="24"/>
        </w:rPr>
        <w:t xml:space="preserve">оценивается </w:t>
      </w:r>
      <w:r w:rsidRPr="00A45575">
        <w:rPr>
          <w:rFonts w:ascii="Times New Roman" w:hAnsi="Times New Roman" w:cs="Times New Roman"/>
          <w:b/>
          <w:sz w:val="24"/>
        </w:rPr>
        <w:t>от 0 до 5 баллов</w:t>
      </w:r>
      <w:r>
        <w:rPr>
          <w:rFonts w:ascii="Times New Roman" w:hAnsi="Times New Roman" w:cs="Times New Roman"/>
          <w:sz w:val="24"/>
        </w:rPr>
        <w:t xml:space="preserve">. Максимальное количество баллов по данному критерию – </w:t>
      </w:r>
      <w:r w:rsidRPr="00A45575">
        <w:rPr>
          <w:rFonts w:ascii="Times New Roman" w:hAnsi="Times New Roman" w:cs="Times New Roman"/>
          <w:b/>
          <w:sz w:val="24"/>
        </w:rPr>
        <w:t>5 баллов.</w:t>
      </w:r>
    </w:p>
    <w:p w:rsidR="00A45575" w:rsidRDefault="00A45575" w:rsidP="00A45575">
      <w:pPr>
        <w:pStyle w:val="a3"/>
        <w:tabs>
          <w:tab w:val="left" w:pos="284"/>
          <w:tab w:val="left" w:pos="567"/>
        </w:tabs>
        <w:spacing w:after="0"/>
        <w:ind w:left="0"/>
        <w:jc w:val="both"/>
        <w:rPr>
          <w:rFonts w:ascii="Times New Roman" w:hAnsi="Times New Roman" w:cs="Times New Roman"/>
          <w:sz w:val="24"/>
        </w:rPr>
      </w:pPr>
    </w:p>
    <w:p w:rsidR="00A45575" w:rsidRPr="0072558A" w:rsidRDefault="00A45575" w:rsidP="00A45575">
      <w:pPr>
        <w:pStyle w:val="a3"/>
        <w:numPr>
          <w:ilvl w:val="1"/>
          <w:numId w:val="15"/>
        </w:numPr>
        <w:tabs>
          <w:tab w:val="left" w:pos="284"/>
          <w:tab w:val="left" w:pos="567"/>
        </w:tabs>
        <w:spacing w:after="0"/>
        <w:ind w:left="0" w:firstLine="0"/>
        <w:jc w:val="both"/>
        <w:rPr>
          <w:rFonts w:ascii="Times New Roman" w:hAnsi="Times New Roman" w:cs="Times New Roman"/>
          <w:sz w:val="24"/>
        </w:rPr>
      </w:pPr>
      <w:r>
        <w:rPr>
          <w:rFonts w:ascii="Times New Roman" w:hAnsi="Times New Roman" w:cs="Times New Roman"/>
          <w:sz w:val="24"/>
        </w:rPr>
        <w:t xml:space="preserve">Дикция, расстановка логических ударений, пауз – оценивается </w:t>
      </w:r>
      <w:r w:rsidRPr="00A45575">
        <w:rPr>
          <w:rFonts w:ascii="Times New Roman" w:hAnsi="Times New Roman" w:cs="Times New Roman"/>
          <w:b/>
          <w:sz w:val="24"/>
        </w:rPr>
        <w:t>от 0 до 5 баллов</w:t>
      </w:r>
      <w:r>
        <w:rPr>
          <w:rFonts w:ascii="Times New Roman" w:hAnsi="Times New Roman" w:cs="Times New Roman"/>
          <w:sz w:val="24"/>
        </w:rPr>
        <w:t xml:space="preserve">. Максимальное количество баллов по данному критерию – </w:t>
      </w:r>
      <w:r w:rsidRPr="00A45575">
        <w:rPr>
          <w:rFonts w:ascii="Times New Roman" w:hAnsi="Times New Roman" w:cs="Times New Roman"/>
          <w:b/>
          <w:sz w:val="24"/>
        </w:rPr>
        <w:t>5 баллов</w:t>
      </w:r>
      <w:r w:rsidR="0072558A">
        <w:rPr>
          <w:rFonts w:ascii="Times New Roman" w:hAnsi="Times New Roman" w:cs="Times New Roman"/>
          <w:b/>
          <w:sz w:val="24"/>
        </w:rPr>
        <w:t>.</w:t>
      </w:r>
    </w:p>
    <w:p w:rsidR="0072558A" w:rsidRPr="0072558A" w:rsidRDefault="0072558A" w:rsidP="0072558A">
      <w:pPr>
        <w:pStyle w:val="a3"/>
        <w:rPr>
          <w:rFonts w:ascii="Times New Roman" w:hAnsi="Times New Roman" w:cs="Times New Roman"/>
          <w:sz w:val="24"/>
        </w:rPr>
      </w:pPr>
    </w:p>
    <w:p w:rsidR="0072558A" w:rsidRDefault="0072558A" w:rsidP="0072558A">
      <w:pPr>
        <w:pStyle w:val="a3"/>
        <w:numPr>
          <w:ilvl w:val="0"/>
          <w:numId w:val="15"/>
        </w:numPr>
        <w:tabs>
          <w:tab w:val="left" w:pos="284"/>
          <w:tab w:val="left" w:pos="567"/>
        </w:tabs>
        <w:spacing w:after="0"/>
        <w:ind w:left="0" w:firstLine="0"/>
        <w:jc w:val="both"/>
        <w:rPr>
          <w:rFonts w:ascii="Times New Roman" w:hAnsi="Times New Roman" w:cs="Times New Roman"/>
          <w:sz w:val="24"/>
        </w:rPr>
      </w:pPr>
      <w:r>
        <w:rPr>
          <w:rFonts w:ascii="Times New Roman" w:hAnsi="Times New Roman" w:cs="Times New Roman"/>
          <w:sz w:val="24"/>
        </w:rPr>
        <w:t xml:space="preserve">Максимальное количество баллов по всем критериям оценки – </w:t>
      </w:r>
      <w:r w:rsidRPr="00FE29C6">
        <w:rPr>
          <w:rFonts w:ascii="Times New Roman" w:hAnsi="Times New Roman" w:cs="Times New Roman"/>
          <w:b/>
          <w:sz w:val="24"/>
        </w:rPr>
        <w:t>30 баллов</w:t>
      </w:r>
      <w:r>
        <w:rPr>
          <w:rFonts w:ascii="Times New Roman" w:hAnsi="Times New Roman" w:cs="Times New Roman"/>
          <w:sz w:val="24"/>
        </w:rPr>
        <w:t>. Оценки участников жюри вносит в оценочный лист.</w:t>
      </w:r>
    </w:p>
    <w:p w:rsidR="003E71AA" w:rsidRDefault="003E71AA" w:rsidP="003E71AA">
      <w:pPr>
        <w:pStyle w:val="a3"/>
        <w:tabs>
          <w:tab w:val="left" w:pos="284"/>
          <w:tab w:val="left" w:pos="567"/>
        </w:tabs>
        <w:spacing w:after="0"/>
        <w:ind w:left="0"/>
        <w:jc w:val="both"/>
        <w:rPr>
          <w:rFonts w:ascii="Times New Roman" w:hAnsi="Times New Roman" w:cs="Times New Roman"/>
          <w:sz w:val="24"/>
        </w:rPr>
      </w:pPr>
    </w:p>
    <w:p w:rsidR="007B46F3" w:rsidRPr="007B46F3" w:rsidRDefault="007B46F3" w:rsidP="007B46F3">
      <w:pPr>
        <w:tabs>
          <w:tab w:val="left" w:pos="284"/>
        </w:tabs>
        <w:spacing w:after="0"/>
        <w:jc w:val="both"/>
        <w:rPr>
          <w:rFonts w:ascii="Times New Roman" w:hAnsi="Times New Roman" w:cs="Times New Roman"/>
          <w:sz w:val="24"/>
        </w:rPr>
      </w:pPr>
    </w:p>
    <w:sectPr w:rsidR="007B46F3" w:rsidRPr="007B46F3" w:rsidSect="004C7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AE3"/>
    <w:multiLevelType w:val="multilevel"/>
    <w:tmpl w:val="9D3C9D50"/>
    <w:lvl w:ilvl="0">
      <w:start w:val="1"/>
      <w:numFmt w:val="decimal"/>
      <w:lvlText w:val="%1."/>
      <w:lvlJc w:val="left"/>
      <w:pPr>
        <w:ind w:left="927" w:hanging="360"/>
      </w:pPr>
      <w:rPr>
        <w:color w:val="auto"/>
      </w:r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
    <w:nsid w:val="0D825DC8"/>
    <w:multiLevelType w:val="hybridMultilevel"/>
    <w:tmpl w:val="33CED3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95CC8"/>
    <w:multiLevelType w:val="multilevel"/>
    <w:tmpl w:val="558EA6B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348469C"/>
    <w:multiLevelType w:val="hybridMultilevel"/>
    <w:tmpl w:val="367A7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BC016F"/>
    <w:multiLevelType w:val="multilevel"/>
    <w:tmpl w:val="6F6868D6"/>
    <w:lvl w:ilvl="0">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4C31468"/>
    <w:multiLevelType w:val="hybridMultilevel"/>
    <w:tmpl w:val="405EC376"/>
    <w:lvl w:ilvl="0" w:tplc="275A1E1C">
      <w:start w:val="1"/>
      <w:numFmt w:val="bullet"/>
      <w:lvlText w:val="•"/>
      <w:lvlJc w:val="left"/>
      <w:pPr>
        <w:ind w:left="1444"/>
      </w:pPr>
      <w:rPr>
        <w:rFonts w:ascii="Arial" w:eastAsia="Arial" w:hAnsi="Arial" w:cs="Arial"/>
        <w:b w:val="0"/>
        <w:i w:val="0"/>
        <w:strike w:val="0"/>
        <w:dstrike w:val="0"/>
        <w:color w:val="2D2D2D"/>
        <w:sz w:val="24"/>
        <w:szCs w:val="24"/>
        <w:u w:val="none" w:color="000000"/>
        <w:bdr w:val="none" w:sz="0" w:space="0" w:color="auto"/>
        <w:shd w:val="clear" w:color="auto" w:fill="auto"/>
        <w:vertAlign w:val="baseline"/>
      </w:rPr>
    </w:lvl>
    <w:lvl w:ilvl="1" w:tplc="605637B8">
      <w:start w:val="1"/>
      <w:numFmt w:val="bullet"/>
      <w:lvlText w:val="o"/>
      <w:lvlJc w:val="left"/>
      <w:pPr>
        <w:ind w:left="2150"/>
      </w:pPr>
      <w:rPr>
        <w:rFonts w:ascii="Segoe UI Symbol" w:eastAsia="Segoe UI Symbol" w:hAnsi="Segoe UI Symbol" w:cs="Segoe UI Symbol"/>
        <w:b w:val="0"/>
        <w:i w:val="0"/>
        <w:strike w:val="0"/>
        <w:dstrike w:val="0"/>
        <w:color w:val="2D2D2D"/>
        <w:sz w:val="24"/>
        <w:szCs w:val="24"/>
        <w:u w:val="none" w:color="000000"/>
        <w:bdr w:val="none" w:sz="0" w:space="0" w:color="auto"/>
        <w:shd w:val="clear" w:color="auto" w:fill="auto"/>
        <w:vertAlign w:val="baseline"/>
      </w:rPr>
    </w:lvl>
    <w:lvl w:ilvl="2" w:tplc="DD860250">
      <w:start w:val="1"/>
      <w:numFmt w:val="bullet"/>
      <w:lvlText w:val="▪"/>
      <w:lvlJc w:val="left"/>
      <w:pPr>
        <w:ind w:left="2870"/>
      </w:pPr>
      <w:rPr>
        <w:rFonts w:ascii="Segoe UI Symbol" w:eastAsia="Segoe UI Symbol" w:hAnsi="Segoe UI Symbol" w:cs="Segoe UI Symbol"/>
        <w:b w:val="0"/>
        <w:i w:val="0"/>
        <w:strike w:val="0"/>
        <w:dstrike w:val="0"/>
        <w:color w:val="2D2D2D"/>
        <w:sz w:val="24"/>
        <w:szCs w:val="24"/>
        <w:u w:val="none" w:color="000000"/>
        <w:bdr w:val="none" w:sz="0" w:space="0" w:color="auto"/>
        <w:shd w:val="clear" w:color="auto" w:fill="auto"/>
        <w:vertAlign w:val="baseline"/>
      </w:rPr>
    </w:lvl>
    <w:lvl w:ilvl="3" w:tplc="1AA2254E">
      <w:start w:val="1"/>
      <w:numFmt w:val="bullet"/>
      <w:lvlText w:val="•"/>
      <w:lvlJc w:val="left"/>
      <w:pPr>
        <w:ind w:left="3590"/>
      </w:pPr>
      <w:rPr>
        <w:rFonts w:ascii="Arial" w:eastAsia="Arial" w:hAnsi="Arial" w:cs="Arial"/>
        <w:b w:val="0"/>
        <w:i w:val="0"/>
        <w:strike w:val="0"/>
        <w:dstrike w:val="0"/>
        <w:color w:val="2D2D2D"/>
        <w:sz w:val="24"/>
        <w:szCs w:val="24"/>
        <w:u w:val="none" w:color="000000"/>
        <w:bdr w:val="none" w:sz="0" w:space="0" w:color="auto"/>
        <w:shd w:val="clear" w:color="auto" w:fill="auto"/>
        <w:vertAlign w:val="baseline"/>
      </w:rPr>
    </w:lvl>
    <w:lvl w:ilvl="4" w:tplc="AB9E8048">
      <w:start w:val="1"/>
      <w:numFmt w:val="bullet"/>
      <w:lvlText w:val="o"/>
      <w:lvlJc w:val="left"/>
      <w:pPr>
        <w:ind w:left="4310"/>
      </w:pPr>
      <w:rPr>
        <w:rFonts w:ascii="Segoe UI Symbol" w:eastAsia="Segoe UI Symbol" w:hAnsi="Segoe UI Symbol" w:cs="Segoe UI Symbol"/>
        <w:b w:val="0"/>
        <w:i w:val="0"/>
        <w:strike w:val="0"/>
        <w:dstrike w:val="0"/>
        <w:color w:val="2D2D2D"/>
        <w:sz w:val="24"/>
        <w:szCs w:val="24"/>
        <w:u w:val="none" w:color="000000"/>
        <w:bdr w:val="none" w:sz="0" w:space="0" w:color="auto"/>
        <w:shd w:val="clear" w:color="auto" w:fill="auto"/>
        <w:vertAlign w:val="baseline"/>
      </w:rPr>
    </w:lvl>
    <w:lvl w:ilvl="5" w:tplc="DFDC9A80">
      <w:start w:val="1"/>
      <w:numFmt w:val="bullet"/>
      <w:lvlText w:val="▪"/>
      <w:lvlJc w:val="left"/>
      <w:pPr>
        <w:ind w:left="5030"/>
      </w:pPr>
      <w:rPr>
        <w:rFonts w:ascii="Segoe UI Symbol" w:eastAsia="Segoe UI Symbol" w:hAnsi="Segoe UI Symbol" w:cs="Segoe UI Symbol"/>
        <w:b w:val="0"/>
        <w:i w:val="0"/>
        <w:strike w:val="0"/>
        <w:dstrike w:val="0"/>
        <w:color w:val="2D2D2D"/>
        <w:sz w:val="24"/>
        <w:szCs w:val="24"/>
        <w:u w:val="none" w:color="000000"/>
        <w:bdr w:val="none" w:sz="0" w:space="0" w:color="auto"/>
        <w:shd w:val="clear" w:color="auto" w:fill="auto"/>
        <w:vertAlign w:val="baseline"/>
      </w:rPr>
    </w:lvl>
    <w:lvl w:ilvl="6" w:tplc="ABC89D18">
      <w:start w:val="1"/>
      <w:numFmt w:val="bullet"/>
      <w:lvlText w:val="•"/>
      <w:lvlJc w:val="left"/>
      <w:pPr>
        <w:ind w:left="5750"/>
      </w:pPr>
      <w:rPr>
        <w:rFonts w:ascii="Arial" w:eastAsia="Arial" w:hAnsi="Arial" w:cs="Arial"/>
        <w:b w:val="0"/>
        <w:i w:val="0"/>
        <w:strike w:val="0"/>
        <w:dstrike w:val="0"/>
        <w:color w:val="2D2D2D"/>
        <w:sz w:val="24"/>
        <w:szCs w:val="24"/>
        <w:u w:val="none" w:color="000000"/>
        <w:bdr w:val="none" w:sz="0" w:space="0" w:color="auto"/>
        <w:shd w:val="clear" w:color="auto" w:fill="auto"/>
        <w:vertAlign w:val="baseline"/>
      </w:rPr>
    </w:lvl>
    <w:lvl w:ilvl="7" w:tplc="1548E436">
      <w:start w:val="1"/>
      <w:numFmt w:val="bullet"/>
      <w:lvlText w:val="o"/>
      <w:lvlJc w:val="left"/>
      <w:pPr>
        <w:ind w:left="6470"/>
      </w:pPr>
      <w:rPr>
        <w:rFonts w:ascii="Segoe UI Symbol" w:eastAsia="Segoe UI Symbol" w:hAnsi="Segoe UI Symbol" w:cs="Segoe UI Symbol"/>
        <w:b w:val="0"/>
        <w:i w:val="0"/>
        <w:strike w:val="0"/>
        <w:dstrike w:val="0"/>
        <w:color w:val="2D2D2D"/>
        <w:sz w:val="24"/>
        <w:szCs w:val="24"/>
        <w:u w:val="none" w:color="000000"/>
        <w:bdr w:val="none" w:sz="0" w:space="0" w:color="auto"/>
        <w:shd w:val="clear" w:color="auto" w:fill="auto"/>
        <w:vertAlign w:val="baseline"/>
      </w:rPr>
    </w:lvl>
    <w:lvl w:ilvl="8" w:tplc="6AB64FFE">
      <w:start w:val="1"/>
      <w:numFmt w:val="bullet"/>
      <w:lvlText w:val="▪"/>
      <w:lvlJc w:val="left"/>
      <w:pPr>
        <w:ind w:left="7190"/>
      </w:pPr>
      <w:rPr>
        <w:rFonts w:ascii="Segoe UI Symbol" w:eastAsia="Segoe UI Symbol" w:hAnsi="Segoe UI Symbol" w:cs="Segoe UI Symbol"/>
        <w:b w:val="0"/>
        <w:i w:val="0"/>
        <w:strike w:val="0"/>
        <w:dstrike w:val="0"/>
        <w:color w:val="2D2D2D"/>
        <w:sz w:val="24"/>
        <w:szCs w:val="24"/>
        <w:u w:val="none" w:color="000000"/>
        <w:bdr w:val="none" w:sz="0" w:space="0" w:color="auto"/>
        <w:shd w:val="clear" w:color="auto" w:fill="auto"/>
        <w:vertAlign w:val="baseline"/>
      </w:rPr>
    </w:lvl>
  </w:abstractNum>
  <w:abstractNum w:abstractNumId="6">
    <w:nsid w:val="2D432E9C"/>
    <w:multiLevelType w:val="multilevel"/>
    <w:tmpl w:val="AA0ADE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FC14AA"/>
    <w:multiLevelType w:val="hybridMultilevel"/>
    <w:tmpl w:val="C46A93F4"/>
    <w:lvl w:ilvl="0" w:tplc="71E0245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F2C1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12A8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D2D6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1AA6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D2EF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D61D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409A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6A79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30672889"/>
    <w:multiLevelType w:val="multilevel"/>
    <w:tmpl w:val="7F16D66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D7B5D90"/>
    <w:multiLevelType w:val="multilevel"/>
    <w:tmpl w:val="E2B035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F206718"/>
    <w:multiLevelType w:val="multilevel"/>
    <w:tmpl w:val="C75C9A7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87D2C40"/>
    <w:multiLevelType w:val="multilevel"/>
    <w:tmpl w:val="84CC2CB6"/>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9CD7D18"/>
    <w:multiLevelType w:val="hybridMultilevel"/>
    <w:tmpl w:val="F24CE0F6"/>
    <w:lvl w:ilvl="0" w:tplc="3774B7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B3B5B4B"/>
    <w:multiLevelType w:val="hybridMultilevel"/>
    <w:tmpl w:val="5AF0F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B9728A"/>
    <w:multiLevelType w:val="multilevel"/>
    <w:tmpl w:val="E1F0451A"/>
    <w:lvl w:ilvl="0">
      <w:start w:val="7"/>
      <w:numFmt w:val="decimal"/>
      <w:lvlText w:val="%1."/>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9D637E4"/>
    <w:multiLevelType w:val="multilevel"/>
    <w:tmpl w:val="B0B21F5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6BE1EE0"/>
    <w:multiLevelType w:val="multilevel"/>
    <w:tmpl w:val="4DA8960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0"/>
  </w:num>
  <w:num w:numId="5">
    <w:abstractNumId w:val="5"/>
  </w:num>
  <w:num w:numId="6">
    <w:abstractNumId w:val="2"/>
  </w:num>
  <w:num w:numId="7">
    <w:abstractNumId w:val="15"/>
  </w:num>
  <w:num w:numId="8">
    <w:abstractNumId w:val="14"/>
  </w:num>
  <w:num w:numId="9">
    <w:abstractNumId w:val="4"/>
  </w:num>
  <w:num w:numId="10">
    <w:abstractNumId w:val="13"/>
  </w:num>
  <w:num w:numId="11">
    <w:abstractNumId w:val="6"/>
  </w:num>
  <w:num w:numId="12">
    <w:abstractNumId w:val="16"/>
  </w:num>
  <w:num w:numId="13">
    <w:abstractNumId w:val="11"/>
  </w:num>
  <w:num w:numId="14">
    <w:abstractNumId w:val="1"/>
  </w:num>
  <w:num w:numId="15">
    <w:abstractNumId w:val="9"/>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71233"/>
    <w:rsid w:val="000B5B69"/>
    <w:rsid w:val="001050FE"/>
    <w:rsid w:val="001D3A62"/>
    <w:rsid w:val="001E38D4"/>
    <w:rsid w:val="00231599"/>
    <w:rsid w:val="00232799"/>
    <w:rsid w:val="00280795"/>
    <w:rsid w:val="003006A0"/>
    <w:rsid w:val="00335328"/>
    <w:rsid w:val="00365F31"/>
    <w:rsid w:val="00371233"/>
    <w:rsid w:val="00383F19"/>
    <w:rsid w:val="003E71AA"/>
    <w:rsid w:val="00400126"/>
    <w:rsid w:val="00451B80"/>
    <w:rsid w:val="004843C3"/>
    <w:rsid w:val="004C71E1"/>
    <w:rsid w:val="004D2C9F"/>
    <w:rsid w:val="00544DDD"/>
    <w:rsid w:val="00560031"/>
    <w:rsid w:val="005B5108"/>
    <w:rsid w:val="006431BC"/>
    <w:rsid w:val="00680583"/>
    <w:rsid w:val="0072558A"/>
    <w:rsid w:val="0075523F"/>
    <w:rsid w:val="007559D3"/>
    <w:rsid w:val="00794B68"/>
    <w:rsid w:val="007B46F3"/>
    <w:rsid w:val="00804F12"/>
    <w:rsid w:val="00842BA0"/>
    <w:rsid w:val="008514AB"/>
    <w:rsid w:val="008A6BF3"/>
    <w:rsid w:val="008C295D"/>
    <w:rsid w:val="008C539A"/>
    <w:rsid w:val="009232BF"/>
    <w:rsid w:val="009D2C97"/>
    <w:rsid w:val="00A0418E"/>
    <w:rsid w:val="00A45575"/>
    <w:rsid w:val="00A55C22"/>
    <w:rsid w:val="00B162BC"/>
    <w:rsid w:val="00B408F6"/>
    <w:rsid w:val="00B805F1"/>
    <w:rsid w:val="00B97536"/>
    <w:rsid w:val="00BA4C7C"/>
    <w:rsid w:val="00D412DA"/>
    <w:rsid w:val="00DB6153"/>
    <w:rsid w:val="00E67248"/>
    <w:rsid w:val="00ED6442"/>
    <w:rsid w:val="00F32BF4"/>
    <w:rsid w:val="00F64094"/>
    <w:rsid w:val="00FE2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C97"/>
  </w:style>
  <w:style w:type="paragraph" w:styleId="1">
    <w:name w:val="heading 1"/>
    <w:next w:val="a"/>
    <w:link w:val="10"/>
    <w:uiPriority w:val="9"/>
    <w:unhideWhenUsed/>
    <w:qFormat/>
    <w:rsid w:val="00B805F1"/>
    <w:pPr>
      <w:keepNext/>
      <w:keepLines/>
      <w:spacing w:after="0" w:line="259" w:lineRule="auto"/>
      <w:ind w:left="732" w:hanging="10"/>
      <w:jc w:val="center"/>
      <w:outlineLvl w:val="0"/>
    </w:pPr>
    <w:rPr>
      <w:rFonts w:ascii="Times New Roman" w:eastAsia="Times New Roman" w:hAnsi="Times New Roman" w:cs="Times New Roman"/>
      <w:b/>
      <w:color w:val="00000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33"/>
    <w:pPr>
      <w:ind w:left="720"/>
      <w:contextualSpacing/>
    </w:pPr>
  </w:style>
  <w:style w:type="character" w:customStyle="1" w:styleId="10">
    <w:name w:val="Заголовок 1 Знак"/>
    <w:basedOn w:val="a0"/>
    <w:link w:val="1"/>
    <w:uiPriority w:val="9"/>
    <w:rsid w:val="00B805F1"/>
    <w:rPr>
      <w:rFonts w:ascii="Times New Roman" w:eastAsia="Times New Roman" w:hAnsi="Times New Roman" w:cs="Times New Roman"/>
      <w:b/>
      <w:color w:val="000000"/>
      <w:sz w:val="24"/>
      <w:lang w:val="en-US" w:eastAsia="en-US"/>
    </w:rPr>
  </w:style>
  <w:style w:type="character" w:styleId="a4">
    <w:name w:val="Hyperlink"/>
    <w:basedOn w:val="a0"/>
    <w:uiPriority w:val="99"/>
    <w:unhideWhenUsed/>
    <w:rsid w:val="004D2C9F"/>
    <w:rPr>
      <w:color w:val="0000FF" w:themeColor="hyperlink"/>
      <w:u w:val="single"/>
    </w:rPr>
  </w:style>
  <w:style w:type="table" w:styleId="a5">
    <w:name w:val="Table Grid"/>
    <w:basedOn w:val="a1"/>
    <w:uiPriority w:val="59"/>
    <w:rsid w:val="00A55C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readers.ru/" TargetMode="External"/><Relationship Id="rId3" Type="http://schemas.microsoft.com/office/2007/relationships/stylesWithEffects" Target="stylesWithEffects.xml"/><Relationship Id="rId7" Type="http://schemas.openxmlformats.org/officeDocument/2006/relationships/hyperlink" Target="http://www.youngreader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ngreaders.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7</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ПФДО</dc:creator>
  <cp:keywords/>
  <dc:description/>
  <cp:lastModifiedBy>ПФДО</cp:lastModifiedBy>
  <cp:revision>42</cp:revision>
  <dcterms:created xsi:type="dcterms:W3CDTF">2022-01-20T01:42:00Z</dcterms:created>
  <dcterms:modified xsi:type="dcterms:W3CDTF">2023-03-09T03:51:00Z</dcterms:modified>
</cp:coreProperties>
</file>